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055" w:rsidRPr="008C1395" w:rsidRDefault="00F70BFF" w:rsidP="00AA694F">
      <w:pPr>
        <w:spacing w:line="360" w:lineRule="auto"/>
        <w:jc w:val="center"/>
        <w:rPr>
          <w:rFonts w:ascii="Adobe 黑体 Std R" w:eastAsia="Adobe 黑体 Std R" w:hAnsi="Adobe 黑体 Std R"/>
          <w:b/>
          <w:sz w:val="32"/>
          <w:szCs w:val="32"/>
        </w:rPr>
      </w:pPr>
      <w:r w:rsidRPr="008C1395">
        <w:rPr>
          <w:rFonts w:ascii="Adobe 黑体 Std R" w:eastAsia="Adobe 黑体 Std R" w:hAnsi="Adobe 黑体 Std R"/>
          <w:b/>
          <w:sz w:val="32"/>
          <w:szCs w:val="32"/>
        </w:rPr>
        <w:t>关于徐</w:t>
      </w:r>
      <w:r w:rsidR="007014D2">
        <w:rPr>
          <w:rFonts w:ascii="Adobe 黑体 Std R" w:eastAsia="Adobe 黑体 Std R" w:hAnsi="Adobe 黑体 Std R" w:hint="eastAsia"/>
          <w:b/>
          <w:sz w:val="32"/>
          <w:szCs w:val="32"/>
        </w:rPr>
        <w:t>某</w:t>
      </w:r>
      <w:r w:rsidRPr="008C1395">
        <w:rPr>
          <w:rFonts w:ascii="Adobe 黑体 Std R" w:eastAsia="Adobe 黑体 Std R" w:hAnsi="Adobe 黑体 Std R"/>
          <w:b/>
          <w:sz w:val="32"/>
          <w:szCs w:val="32"/>
        </w:rPr>
        <w:t>与钱</w:t>
      </w:r>
      <w:r w:rsidR="007014D2">
        <w:rPr>
          <w:rFonts w:ascii="Adobe 黑体 Std R" w:eastAsia="Adobe 黑体 Std R" w:hAnsi="Adobe 黑体 Std R" w:hint="eastAsia"/>
          <w:b/>
          <w:sz w:val="32"/>
          <w:szCs w:val="32"/>
        </w:rPr>
        <w:t>某</w:t>
      </w:r>
      <w:r w:rsidRPr="008C1395">
        <w:rPr>
          <w:rFonts w:ascii="Adobe 黑体 Std R" w:eastAsia="Adobe 黑体 Std R" w:hAnsi="Adobe 黑体 Std R" w:hint="eastAsia"/>
          <w:b/>
          <w:sz w:val="32"/>
          <w:szCs w:val="32"/>
        </w:rPr>
        <w:t>、</w:t>
      </w:r>
      <w:r w:rsidR="007014D2">
        <w:rPr>
          <w:rFonts w:ascii="Adobe 黑体 Std R" w:eastAsia="Adobe 黑体 Std R" w:hAnsi="Adobe 黑体 Std R" w:hint="eastAsia"/>
          <w:b/>
          <w:sz w:val="32"/>
          <w:szCs w:val="32"/>
        </w:rPr>
        <w:t>某</w:t>
      </w:r>
      <w:r w:rsidRPr="008C1395">
        <w:rPr>
          <w:rFonts w:ascii="Adobe 黑体 Std R" w:eastAsia="Adobe 黑体 Std R" w:hAnsi="Adobe 黑体 Std R"/>
          <w:b/>
          <w:sz w:val="32"/>
          <w:szCs w:val="32"/>
        </w:rPr>
        <w:t>村村委会</w:t>
      </w:r>
      <w:r w:rsidR="000C4055" w:rsidRPr="008C1395">
        <w:rPr>
          <w:rFonts w:ascii="Adobe 黑体 Std R" w:eastAsia="Adobe 黑体 Std R" w:hAnsi="Adobe 黑体 Std R" w:hint="eastAsia"/>
          <w:b/>
          <w:sz w:val="32"/>
          <w:szCs w:val="32"/>
        </w:rPr>
        <w:t>一案</w:t>
      </w:r>
    </w:p>
    <w:p w:rsidR="00194D9F" w:rsidRPr="008C1395" w:rsidRDefault="006159C6" w:rsidP="00AA694F">
      <w:pPr>
        <w:spacing w:line="360" w:lineRule="auto"/>
        <w:jc w:val="center"/>
        <w:rPr>
          <w:b/>
          <w:sz w:val="30"/>
          <w:szCs w:val="30"/>
        </w:rPr>
      </w:pPr>
      <w:r w:rsidRPr="008C1395">
        <w:rPr>
          <w:rFonts w:ascii="Adobe 黑体 Std R" w:eastAsia="Adobe 黑体 Std R" w:hAnsi="Adobe 黑体 Std R" w:hint="eastAsia"/>
          <w:b/>
          <w:sz w:val="32"/>
          <w:szCs w:val="32"/>
        </w:rPr>
        <w:t>补</w:t>
      </w:r>
      <w:r w:rsidR="000C4055" w:rsidRPr="008C1395">
        <w:rPr>
          <w:rFonts w:ascii="Adobe 黑体 Std R" w:eastAsia="Adobe 黑体 Std R" w:hAnsi="Adobe 黑体 Std R" w:hint="eastAsia"/>
          <w:b/>
          <w:sz w:val="32"/>
          <w:szCs w:val="32"/>
        </w:rPr>
        <w:t xml:space="preserve"> </w:t>
      </w:r>
      <w:r w:rsidRPr="008C1395">
        <w:rPr>
          <w:rFonts w:ascii="Adobe 黑体 Std R" w:eastAsia="Adobe 黑体 Std R" w:hAnsi="Adobe 黑体 Std R" w:hint="eastAsia"/>
          <w:b/>
          <w:sz w:val="32"/>
          <w:szCs w:val="32"/>
        </w:rPr>
        <w:t>充</w:t>
      </w:r>
      <w:r w:rsidR="000C4055" w:rsidRPr="008C1395">
        <w:rPr>
          <w:rFonts w:ascii="Adobe 黑体 Std R" w:eastAsia="Adobe 黑体 Std R" w:hAnsi="Adobe 黑体 Std R" w:hint="eastAsia"/>
          <w:b/>
          <w:sz w:val="32"/>
          <w:szCs w:val="32"/>
        </w:rPr>
        <w:t xml:space="preserve"> </w:t>
      </w:r>
      <w:r w:rsidR="00622DCB" w:rsidRPr="008C1395">
        <w:rPr>
          <w:rFonts w:ascii="Adobe 黑体 Std R" w:eastAsia="Adobe 黑体 Std R" w:hAnsi="Adobe 黑体 Std R"/>
          <w:b/>
          <w:sz w:val="32"/>
          <w:szCs w:val="32"/>
        </w:rPr>
        <w:t>代</w:t>
      </w:r>
      <w:r w:rsidR="000C4055" w:rsidRPr="008C1395">
        <w:rPr>
          <w:rFonts w:ascii="Adobe 黑体 Std R" w:eastAsia="Adobe 黑体 Std R" w:hAnsi="Adobe 黑体 Std R" w:hint="eastAsia"/>
          <w:b/>
          <w:sz w:val="32"/>
          <w:szCs w:val="32"/>
        </w:rPr>
        <w:t xml:space="preserve"> </w:t>
      </w:r>
      <w:r w:rsidR="00622DCB" w:rsidRPr="008C1395">
        <w:rPr>
          <w:rFonts w:ascii="Adobe 黑体 Std R" w:eastAsia="Adobe 黑体 Std R" w:hAnsi="Adobe 黑体 Std R"/>
          <w:b/>
          <w:sz w:val="32"/>
          <w:szCs w:val="32"/>
        </w:rPr>
        <w:t>理</w:t>
      </w:r>
      <w:r w:rsidR="000C4055" w:rsidRPr="008C1395">
        <w:rPr>
          <w:rFonts w:ascii="Adobe 黑体 Std R" w:eastAsia="Adobe 黑体 Std R" w:hAnsi="Adobe 黑体 Std R" w:hint="eastAsia"/>
          <w:b/>
          <w:sz w:val="32"/>
          <w:szCs w:val="32"/>
        </w:rPr>
        <w:t xml:space="preserve"> </w:t>
      </w:r>
      <w:r w:rsidR="00622DCB" w:rsidRPr="008C1395">
        <w:rPr>
          <w:rFonts w:ascii="Adobe 黑体 Std R" w:eastAsia="Adobe 黑体 Std R" w:hAnsi="Adobe 黑体 Std R"/>
          <w:b/>
          <w:sz w:val="32"/>
          <w:szCs w:val="32"/>
        </w:rPr>
        <w:t>意见</w:t>
      </w:r>
      <w:r w:rsidR="000C4055" w:rsidRPr="008C1395">
        <w:rPr>
          <w:rFonts w:ascii="Adobe 黑体 Std R" w:eastAsia="Adobe 黑体 Std R" w:hAnsi="Adobe 黑体 Std R" w:hint="eastAsia"/>
          <w:b/>
          <w:sz w:val="32"/>
          <w:szCs w:val="32"/>
        </w:rPr>
        <w:t xml:space="preserve"> </w:t>
      </w:r>
    </w:p>
    <w:p w:rsidR="009A567C" w:rsidRPr="008C1395" w:rsidRDefault="009A567C" w:rsidP="00AA694F">
      <w:pPr>
        <w:spacing w:line="360" w:lineRule="auto"/>
        <w:rPr>
          <w:sz w:val="24"/>
          <w:szCs w:val="24"/>
        </w:rPr>
      </w:pPr>
    </w:p>
    <w:p w:rsidR="00622DCB" w:rsidRPr="008C1395" w:rsidRDefault="00622DCB" w:rsidP="00DB4152">
      <w:pPr>
        <w:spacing w:line="520" w:lineRule="exact"/>
        <w:rPr>
          <w:rFonts w:asciiTheme="minorEastAsia" w:hAnsiTheme="minorEastAsia"/>
          <w:sz w:val="24"/>
          <w:szCs w:val="24"/>
        </w:rPr>
      </w:pPr>
      <w:r w:rsidRPr="008C1395">
        <w:rPr>
          <w:rFonts w:asciiTheme="minorEastAsia" w:hAnsiTheme="minorEastAsia" w:hint="eastAsia"/>
          <w:sz w:val="24"/>
          <w:szCs w:val="24"/>
        </w:rPr>
        <w:t>尊敬的审判长：</w:t>
      </w:r>
    </w:p>
    <w:p w:rsidR="00622DCB" w:rsidRPr="008C1395" w:rsidRDefault="000C4055" w:rsidP="00DB4152">
      <w:pPr>
        <w:spacing w:line="520" w:lineRule="exact"/>
        <w:ind w:firstLine="482"/>
        <w:rPr>
          <w:rFonts w:asciiTheme="minorEastAsia" w:hAnsiTheme="minorEastAsia"/>
          <w:sz w:val="24"/>
          <w:szCs w:val="24"/>
        </w:rPr>
      </w:pPr>
      <w:r w:rsidRPr="008C1395">
        <w:rPr>
          <w:rFonts w:asciiTheme="minorEastAsia" w:hAnsiTheme="minorEastAsia" w:hint="eastAsia"/>
          <w:sz w:val="24"/>
          <w:szCs w:val="24"/>
        </w:rPr>
        <w:t>根据庭审的情况</w:t>
      </w:r>
      <w:r w:rsidR="00B21F55" w:rsidRPr="008C1395">
        <w:rPr>
          <w:rFonts w:asciiTheme="minorEastAsia" w:hAnsiTheme="minorEastAsia" w:hint="eastAsia"/>
          <w:sz w:val="24"/>
          <w:szCs w:val="24"/>
        </w:rPr>
        <w:t>，</w:t>
      </w:r>
      <w:r w:rsidR="00B21F55" w:rsidRPr="008C1395">
        <w:rPr>
          <w:rFonts w:asciiTheme="minorEastAsia" w:hAnsiTheme="minorEastAsia"/>
          <w:sz w:val="24"/>
          <w:szCs w:val="24"/>
        </w:rPr>
        <w:t>依据事实和法律发表</w:t>
      </w:r>
      <w:r w:rsidR="006159C6" w:rsidRPr="008C1395">
        <w:rPr>
          <w:rFonts w:asciiTheme="minorEastAsia" w:hAnsiTheme="minorEastAsia" w:hint="eastAsia"/>
          <w:sz w:val="24"/>
          <w:szCs w:val="24"/>
        </w:rPr>
        <w:t>如下补充</w:t>
      </w:r>
      <w:r w:rsidR="006159C6" w:rsidRPr="008C1395">
        <w:rPr>
          <w:rFonts w:asciiTheme="minorEastAsia" w:hAnsiTheme="minorEastAsia"/>
          <w:sz w:val="24"/>
          <w:szCs w:val="24"/>
        </w:rPr>
        <w:t>意见</w:t>
      </w:r>
      <w:r w:rsidR="00B21F55" w:rsidRPr="008C1395">
        <w:rPr>
          <w:rFonts w:asciiTheme="minorEastAsia" w:hAnsiTheme="minorEastAsia" w:hint="eastAsia"/>
          <w:sz w:val="24"/>
          <w:szCs w:val="24"/>
        </w:rPr>
        <w:t>，</w:t>
      </w:r>
      <w:r w:rsidR="00B21F55" w:rsidRPr="008C1395">
        <w:rPr>
          <w:rFonts w:asciiTheme="minorEastAsia" w:hAnsiTheme="minorEastAsia"/>
          <w:sz w:val="24"/>
          <w:szCs w:val="24"/>
        </w:rPr>
        <w:t>供</w:t>
      </w:r>
      <w:r w:rsidR="00E31467" w:rsidRPr="008C1395">
        <w:rPr>
          <w:rFonts w:asciiTheme="minorEastAsia" w:hAnsiTheme="minorEastAsia"/>
          <w:sz w:val="24"/>
          <w:szCs w:val="24"/>
        </w:rPr>
        <w:t>法</w:t>
      </w:r>
      <w:r w:rsidR="00321848" w:rsidRPr="008C1395">
        <w:rPr>
          <w:rFonts w:asciiTheme="minorEastAsia" w:hAnsiTheme="minorEastAsia"/>
          <w:sz w:val="24"/>
          <w:szCs w:val="24"/>
        </w:rPr>
        <w:t>庭参考</w:t>
      </w:r>
      <w:r w:rsidR="00321848" w:rsidRPr="008C1395">
        <w:rPr>
          <w:rFonts w:asciiTheme="minorEastAsia" w:hAnsiTheme="minorEastAsia" w:hint="eastAsia"/>
          <w:sz w:val="24"/>
          <w:szCs w:val="24"/>
        </w:rPr>
        <w:t>。</w:t>
      </w:r>
    </w:p>
    <w:p w:rsidR="006159C6" w:rsidRPr="008C1395" w:rsidRDefault="003A2E4D" w:rsidP="00DB4152">
      <w:pPr>
        <w:spacing w:line="520" w:lineRule="exact"/>
        <w:ind w:firstLine="482"/>
        <w:rPr>
          <w:rFonts w:ascii="Adobe 黑体 Std R" w:eastAsia="Adobe 黑体 Std R" w:hAnsi="Adobe 黑体 Std R"/>
          <w:sz w:val="24"/>
          <w:szCs w:val="24"/>
        </w:rPr>
      </w:pPr>
      <w:r w:rsidRPr="008C1395">
        <w:rPr>
          <w:rFonts w:ascii="Adobe 黑体 Std R" w:eastAsia="Adobe 黑体 Std R" w:hAnsi="Adobe 黑体 Std R"/>
          <w:sz w:val="24"/>
          <w:szCs w:val="24"/>
        </w:rPr>
        <w:t>一</w:t>
      </w:r>
      <w:r w:rsidRPr="008C1395">
        <w:rPr>
          <w:rFonts w:ascii="Adobe 黑体 Std R" w:eastAsia="Adobe 黑体 Std R" w:hAnsi="Adobe 黑体 Std R" w:hint="eastAsia"/>
          <w:sz w:val="24"/>
          <w:szCs w:val="24"/>
        </w:rPr>
        <w:t>、</w:t>
      </w:r>
      <w:r w:rsidR="002C2D6C" w:rsidRPr="008C1395">
        <w:rPr>
          <w:rFonts w:ascii="Adobe 黑体 Std R" w:eastAsia="Adobe 黑体 Std R" w:hAnsi="Adobe 黑体 Std R" w:hint="eastAsia"/>
          <w:sz w:val="24"/>
          <w:szCs w:val="24"/>
        </w:rPr>
        <w:t>首先，第一个层次，</w:t>
      </w:r>
      <w:r w:rsidR="006159C6" w:rsidRPr="008C1395">
        <w:rPr>
          <w:rFonts w:ascii="Adobe 黑体 Std R" w:eastAsia="Adobe 黑体 Std R" w:hAnsi="Adobe 黑体 Std R" w:hint="eastAsia"/>
          <w:sz w:val="24"/>
          <w:szCs w:val="24"/>
        </w:rPr>
        <w:t>根据原告当庭陈述，今年5月18日是第一次打开增氧泵，开了之后的当天晚上开始死鱼。也就是说，之前并没有发生发生死鱼的</w:t>
      </w:r>
      <w:r w:rsidR="008F7AB4" w:rsidRPr="008C1395">
        <w:rPr>
          <w:rFonts w:ascii="Adobe 黑体 Std R" w:eastAsia="Adobe 黑体 Std R" w:hAnsi="Adobe 黑体 Std R" w:hint="eastAsia"/>
          <w:sz w:val="24"/>
          <w:szCs w:val="24"/>
        </w:rPr>
        <w:t>情况。</w:t>
      </w:r>
      <w:r w:rsidR="006159C6" w:rsidRPr="008C1395">
        <w:rPr>
          <w:rFonts w:ascii="Adobe 黑体 Std R" w:eastAsia="Adobe 黑体 Std R" w:hAnsi="Adobe 黑体 Std R" w:hint="eastAsia"/>
          <w:sz w:val="24"/>
          <w:szCs w:val="24"/>
        </w:rPr>
        <w:t>那么即使因为被告的原因导致增氧泵损坏，</w:t>
      </w:r>
      <w:r w:rsidR="008F7AB4" w:rsidRPr="008C1395">
        <w:rPr>
          <w:rFonts w:ascii="Adobe 黑体 Std R" w:eastAsia="Adobe 黑体 Std R" w:hAnsi="Adobe 黑体 Std R" w:hint="eastAsia"/>
          <w:sz w:val="24"/>
          <w:szCs w:val="24"/>
        </w:rPr>
        <w:t>但增氧泵损坏最多使鱼塘回归未使用增氧泵前的状态，</w:t>
      </w:r>
      <w:r w:rsidR="00DB4152" w:rsidRPr="008C1395">
        <w:rPr>
          <w:rFonts w:ascii="Adobe 黑体 Std R" w:eastAsia="Adobe 黑体 Std R" w:hAnsi="Adobe 黑体 Std R" w:hint="eastAsia"/>
          <w:sz w:val="24"/>
          <w:szCs w:val="24"/>
        </w:rPr>
        <w:t>因此，</w:t>
      </w:r>
      <w:r w:rsidRPr="008C1395">
        <w:rPr>
          <w:rFonts w:ascii="Adobe 黑体 Std R" w:eastAsia="Adobe 黑体 Std R" w:hAnsi="Adobe 黑体 Std R"/>
          <w:sz w:val="24"/>
          <w:szCs w:val="24"/>
        </w:rPr>
        <w:t>本案</w:t>
      </w:r>
      <w:r w:rsidR="00DB4152" w:rsidRPr="008C1395">
        <w:rPr>
          <w:rFonts w:ascii="Adobe 黑体 Std R" w:eastAsia="Adobe 黑体 Std R" w:hAnsi="Adobe 黑体 Std R" w:hint="eastAsia"/>
          <w:sz w:val="24"/>
          <w:szCs w:val="24"/>
        </w:rPr>
        <w:t>中一个最基本的事实是</w:t>
      </w:r>
      <w:r w:rsidR="00DB4152" w:rsidRPr="008C1395">
        <w:rPr>
          <w:rFonts w:ascii="Adobe 黑体 Std R" w:eastAsia="Adobe 黑体 Std R" w:hAnsi="Adobe 黑体 Std R"/>
          <w:sz w:val="24"/>
          <w:szCs w:val="24"/>
        </w:rPr>
        <w:t>增氧泵</w:t>
      </w:r>
      <w:r w:rsidR="00DB4152" w:rsidRPr="008C1395">
        <w:rPr>
          <w:rFonts w:ascii="Adobe 黑体 Std R" w:eastAsia="Adobe 黑体 Std R" w:hAnsi="Adobe 黑体 Std R" w:hint="eastAsia"/>
          <w:sz w:val="24"/>
          <w:szCs w:val="24"/>
        </w:rPr>
        <w:t>损坏</w:t>
      </w:r>
      <w:r w:rsidRPr="008C1395">
        <w:rPr>
          <w:rFonts w:ascii="Adobe 黑体 Std R" w:eastAsia="Adobe 黑体 Std R" w:hAnsi="Adobe 黑体 Std R"/>
          <w:sz w:val="24"/>
          <w:szCs w:val="24"/>
        </w:rPr>
        <w:t>与</w:t>
      </w:r>
      <w:r w:rsidR="00DB4152" w:rsidRPr="008C1395">
        <w:rPr>
          <w:rFonts w:ascii="Adobe 黑体 Std R" w:eastAsia="Adobe 黑体 Std R" w:hAnsi="Adobe 黑体 Std R"/>
          <w:sz w:val="24"/>
          <w:szCs w:val="24"/>
        </w:rPr>
        <w:t>鱼塘中鱼的死亡</w:t>
      </w:r>
      <w:r w:rsidRPr="008C1395">
        <w:rPr>
          <w:rFonts w:ascii="Adobe 黑体 Std R" w:eastAsia="Adobe 黑体 Std R" w:hAnsi="Adobe 黑体 Std R"/>
          <w:sz w:val="24"/>
          <w:szCs w:val="24"/>
        </w:rPr>
        <w:t>没有任何</w:t>
      </w:r>
      <w:r w:rsidR="006159C6" w:rsidRPr="008C1395">
        <w:rPr>
          <w:rFonts w:ascii="Adobe 黑体 Std R" w:eastAsia="Adobe 黑体 Std R" w:hAnsi="Adobe 黑体 Std R" w:hint="eastAsia"/>
          <w:sz w:val="24"/>
          <w:szCs w:val="24"/>
        </w:rPr>
        <w:t>法律上的</w:t>
      </w:r>
      <w:r w:rsidR="00046988" w:rsidRPr="008C1395">
        <w:rPr>
          <w:rFonts w:ascii="Adobe 黑体 Std R" w:eastAsia="Adobe 黑体 Std R" w:hAnsi="Adobe 黑体 Std R"/>
          <w:sz w:val="24"/>
          <w:szCs w:val="24"/>
        </w:rPr>
        <w:t>因果</w:t>
      </w:r>
      <w:r w:rsidRPr="008C1395">
        <w:rPr>
          <w:rFonts w:ascii="Adobe 黑体 Std R" w:eastAsia="Adobe 黑体 Std R" w:hAnsi="Adobe 黑体 Std R"/>
          <w:sz w:val="24"/>
          <w:szCs w:val="24"/>
        </w:rPr>
        <w:t>关系</w:t>
      </w:r>
      <w:r w:rsidR="006159C6" w:rsidRPr="008C1395">
        <w:rPr>
          <w:rFonts w:ascii="Adobe 黑体 Std R" w:eastAsia="Adobe 黑体 Std R" w:hAnsi="Adobe 黑体 Std R" w:hint="eastAsia"/>
          <w:sz w:val="24"/>
          <w:szCs w:val="24"/>
        </w:rPr>
        <w:t>。</w:t>
      </w:r>
    </w:p>
    <w:p w:rsidR="003A2E4D" w:rsidRPr="008C1395" w:rsidRDefault="006159C6" w:rsidP="00DB4152">
      <w:pPr>
        <w:spacing w:line="520" w:lineRule="exact"/>
        <w:ind w:firstLine="482"/>
        <w:rPr>
          <w:rFonts w:asciiTheme="minorEastAsia" w:hAnsiTheme="minorEastAsia"/>
          <w:sz w:val="24"/>
          <w:szCs w:val="24"/>
        </w:rPr>
      </w:pPr>
      <w:r w:rsidRPr="008C1395">
        <w:rPr>
          <w:rFonts w:asciiTheme="minorEastAsia" w:hAnsiTheme="minorEastAsia" w:hint="eastAsia"/>
          <w:sz w:val="24"/>
          <w:szCs w:val="24"/>
        </w:rPr>
        <w:t>因为众所周知，</w:t>
      </w:r>
      <w:r w:rsidR="004978AC" w:rsidRPr="008C1395">
        <w:rPr>
          <w:rFonts w:asciiTheme="minorEastAsia" w:hAnsiTheme="minorEastAsia"/>
          <w:sz w:val="24"/>
          <w:szCs w:val="24"/>
        </w:rPr>
        <w:t>增氧泵</w:t>
      </w:r>
      <w:r w:rsidRPr="008C1395">
        <w:rPr>
          <w:rFonts w:asciiTheme="minorEastAsia" w:hAnsiTheme="minorEastAsia" w:hint="eastAsia"/>
          <w:sz w:val="24"/>
          <w:szCs w:val="24"/>
        </w:rPr>
        <w:t>是有助于水中的氧气含量增加，有助于鱼的生长，</w:t>
      </w:r>
      <w:r w:rsidR="002C2D6C" w:rsidRPr="008C1395">
        <w:rPr>
          <w:rFonts w:asciiTheme="minorEastAsia" w:hAnsiTheme="minorEastAsia" w:hint="eastAsia"/>
          <w:sz w:val="24"/>
          <w:szCs w:val="24"/>
        </w:rPr>
        <w:t>防止鱼因缺氧而死亡，</w:t>
      </w:r>
      <w:r w:rsidRPr="008C1395">
        <w:rPr>
          <w:rFonts w:asciiTheme="minorEastAsia" w:hAnsiTheme="minorEastAsia" w:hint="eastAsia"/>
          <w:sz w:val="24"/>
          <w:szCs w:val="24"/>
        </w:rPr>
        <w:t>但因为之前没有用增氧泵也没有发生鱼死亡的情况，所在即使增氧泵开了之后又关了，最多</w:t>
      </w:r>
      <w:r w:rsidR="002C2D6C" w:rsidRPr="008C1395">
        <w:rPr>
          <w:rFonts w:asciiTheme="minorEastAsia" w:hAnsiTheme="minorEastAsia" w:hint="eastAsia"/>
          <w:sz w:val="24"/>
          <w:szCs w:val="24"/>
        </w:rPr>
        <w:t>恢复到没有用增氧泵之前的状态，</w:t>
      </w:r>
      <w:r w:rsidRPr="008C1395">
        <w:rPr>
          <w:rFonts w:asciiTheme="minorEastAsia" w:hAnsiTheme="minorEastAsia" w:hint="eastAsia"/>
          <w:sz w:val="24"/>
          <w:szCs w:val="24"/>
        </w:rPr>
        <w:t>如果没有其他因素介入的话，</w:t>
      </w:r>
      <w:r w:rsidR="004978AC" w:rsidRPr="008C1395">
        <w:rPr>
          <w:rFonts w:asciiTheme="minorEastAsia" w:hAnsiTheme="minorEastAsia"/>
          <w:sz w:val="24"/>
          <w:szCs w:val="24"/>
        </w:rPr>
        <w:t>也不会</w:t>
      </w:r>
      <w:r w:rsidR="00046988" w:rsidRPr="008C1395">
        <w:rPr>
          <w:rFonts w:asciiTheme="minorEastAsia" w:hAnsiTheme="minorEastAsia"/>
          <w:sz w:val="24"/>
          <w:szCs w:val="24"/>
        </w:rPr>
        <w:t>造成鱼</w:t>
      </w:r>
      <w:r w:rsidR="004978AC" w:rsidRPr="008C1395">
        <w:rPr>
          <w:rFonts w:asciiTheme="minorEastAsia" w:hAnsiTheme="minorEastAsia"/>
          <w:sz w:val="24"/>
          <w:szCs w:val="24"/>
        </w:rPr>
        <w:t>死亡</w:t>
      </w:r>
      <w:r w:rsidR="00046988" w:rsidRPr="008C1395">
        <w:rPr>
          <w:rFonts w:asciiTheme="minorEastAsia" w:hAnsiTheme="minorEastAsia"/>
          <w:sz w:val="24"/>
          <w:szCs w:val="24"/>
        </w:rPr>
        <w:t>的结果</w:t>
      </w:r>
      <w:r w:rsidR="003A2E4D" w:rsidRPr="008C1395">
        <w:rPr>
          <w:rFonts w:asciiTheme="minorEastAsia" w:hAnsiTheme="minorEastAsia" w:hint="eastAsia"/>
          <w:sz w:val="24"/>
          <w:szCs w:val="24"/>
        </w:rPr>
        <w:t>。</w:t>
      </w:r>
    </w:p>
    <w:p w:rsidR="003A2E4D" w:rsidRPr="008C1395" w:rsidRDefault="00DB4152" w:rsidP="00DB4152">
      <w:pPr>
        <w:spacing w:line="520" w:lineRule="exact"/>
        <w:ind w:firstLine="482"/>
        <w:rPr>
          <w:sz w:val="24"/>
          <w:szCs w:val="24"/>
        </w:rPr>
      </w:pPr>
      <w:r w:rsidRPr="008C1395">
        <w:rPr>
          <w:rFonts w:hint="eastAsia"/>
          <w:sz w:val="24"/>
          <w:szCs w:val="24"/>
        </w:rPr>
        <w:t>根</w:t>
      </w:r>
      <w:r w:rsidR="003A2E4D" w:rsidRPr="008C1395">
        <w:rPr>
          <w:sz w:val="24"/>
          <w:szCs w:val="24"/>
        </w:rPr>
        <w:t>据原告</w:t>
      </w:r>
      <w:r w:rsidRPr="008C1395">
        <w:rPr>
          <w:rFonts w:hint="eastAsia"/>
          <w:sz w:val="24"/>
          <w:szCs w:val="24"/>
        </w:rPr>
        <w:t>本人</w:t>
      </w:r>
      <w:r w:rsidR="006F526E" w:rsidRPr="008C1395">
        <w:rPr>
          <w:sz w:val="24"/>
          <w:szCs w:val="24"/>
        </w:rPr>
        <w:t>在庭上</w:t>
      </w:r>
      <w:r w:rsidRPr="008C1395">
        <w:rPr>
          <w:rFonts w:hint="eastAsia"/>
          <w:sz w:val="24"/>
          <w:szCs w:val="24"/>
        </w:rPr>
        <w:t>亲自</w:t>
      </w:r>
      <w:r w:rsidR="003A2E4D" w:rsidRPr="008C1395">
        <w:rPr>
          <w:sz w:val="24"/>
          <w:szCs w:val="24"/>
        </w:rPr>
        <w:t>所述</w:t>
      </w:r>
      <w:r w:rsidR="003A2E4D" w:rsidRPr="008C1395">
        <w:rPr>
          <w:rFonts w:hint="eastAsia"/>
          <w:sz w:val="24"/>
          <w:szCs w:val="24"/>
        </w:rPr>
        <w:t>，</w:t>
      </w:r>
      <w:r w:rsidR="003A2E4D" w:rsidRPr="008C1395">
        <w:rPr>
          <w:rFonts w:hint="eastAsia"/>
          <w:sz w:val="24"/>
          <w:szCs w:val="24"/>
        </w:rPr>
        <w:t>2</w:t>
      </w:r>
      <w:r w:rsidR="003A2E4D" w:rsidRPr="008C1395">
        <w:rPr>
          <w:sz w:val="24"/>
          <w:szCs w:val="24"/>
        </w:rPr>
        <w:t>018</w:t>
      </w:r>
      <w:r w:rsidR="003A2E4D" w:rsidRPr="008C1395">
        <w:rPr>
          <w:sz w:val="24"/>
          <w:szCs w:val="24"/>
        </w:rPr>
        <w:t>年</w:t>
      </w:r>
      <w:r w:rsidR="003A2E4D" w:rsidRPr="008C1395">
        <w:rPr>
          <w:rFonts w:hint="eastAsia"/>
          <w:sz w:val="24"/>
          <w:szCs w:val="24"/>
        </w:rPr>
        <w:t>5</w:t>
      </w:r>
      <w:r w:rsidR="003A2E4D" w:rsidRPr="008C1395">
        <w:rPr>
          <w:rFonts w:hint="eastAsia"/>
          <w:sz w:val="24"/>
          <w:szCs w:val="24"/>
        </w:rPr>
        <w:t>月</w:t>
      </w:r>
      <w:r w:rsidR="003A2E4D" w:rsidRPr="008C1395">
        <w:rPr>
          <w:rFonts w:hint="eastAsia"/>
          <w:sz w:val="24"/>
          <w:szCs w:val="24"/>
        </w:rPr>
        <w:t>1</w:t>
      </w:r>
      <w:r w:rsidR="003A2E4D" w:rsidRPr="008C1395">
        <w:rPr>
          <w:sz w:val="24"/>
          <w:szCs w:val="24"/>
        </w:rPr>
        <w:t>8</w:t>
      </w:r>
      <w:r w:rsidR="003A2E4D" w:rsidRPr="008C1395">
        <w:rPr>
          <w:sz w:val="24"/>
          <w:szCs w:val="24"/>
        </w:rPr>
        <w:t>日当天是</w:t>
      </w:r>
      <w:r w:rsidR="006F526E" w:rsidRPr="008C1395">
        <w:rPr>
          <w:sz w:val="24"/>
          <w:szCs w:val="24"/>
        </w:rPr>
        <w:t>原告</w:t>
      </w:r>
      <w:r w:rsidR="004B14A5" w:rsidRPr="008C1395">
        <w:rPr>
          <w:sz w:val="24"/>
          <w:szCs w:val="24"/>
        </w:rPr>
        <w:t>今年</w:t>
      </w:r>
      <w:r w:rsidR="006159C6" w:rsidRPr="008C1395">
        <w:rPr>
          <w:rFonts w:hint="eastAsia"/>
          <w:sz w:val="24"/>
          <w:szCs w:val="24"/>
        </w:rPr>
        <w:t>所谓“</w:t>
      </w:r>
      <w:r w:rsidR="00C57FD3" w:rsidRPr="008C1395">
        <w:rPr>
          <w:sz w:val="24"/>
          <w:szCs w:val="24"/>
        </w:rPr>
        <w:t>一时兴起</w:t>
      </w:r>
      <w:r w:rsidR="006159C6" w:rsidRPr="008C1395">
        <w:rPr>
          <w:rFonts w:hint="eastAsia"/>
          <w:sz w:val="24"/>
          <w:szCs w:val="24"/>
        </w:rPr>
        <w:t>”</w:t>
      </w:r>
      <w:r w:rsidR="003A2E4D" w:rsidRPr="008C1395">
        <w:rPr>
          <w:sz w:val="24"/>
          <w:szCs w:val="24"/>
        </w:rPr>
        <w:t>第一次打开增氧泵</w:t>
      </w:r>
      <w:r w:rsidR="003A2E4D" w:rsidRPr="008C1395">
        <w:rPr>
          <w:rFonts w:hint="eastAsia"/>
          <w:sz w:val="24"/>
          <w:szCs w:val="24"/>
        </w:rPr>
        <w:t>，</w:t>
      </w:r>
      <w:r w:rsidR="006F526E" w:rsidRPr="008C1395">
        <w:rPr>
          <w:rFonts w:hint="eastAsia"/>
          <w:sz w:val="24"/>
          <w:szCs w:val="24"/>
        </w:rPr>
        <w:t>此前</w:t>
      </w:r>
      <w:r w:rsidR="006F526E" w:rsidRPr="008C1395">
        <w:rPr>
          <w:rFonts w:hint="eastAsia"/>
          <w:sz w:val="24"/>
          <w:szCs w:val="24"/>
        </w:rPr>
        <w:t>2</w:t>
      </w:r>
      <w:r w:rsidR="006F526E" w:rsidRPr="008C1395">
        <w:rPr>
          <w:sz w:val="24"/>
          <w:szCs w:val="24"/>
        </w:rPr>
        <w:t>018</w:t>
      </w:r>
      <w:r w:rsidR="006F526E" w:rsidRPr="008C1395">
        <w:rPr>
          <w:sz w:val="24"/>
          <w:szCs w:val="24"/>
        </w:rPr>
        <w:t>年</w:t>
      </w:r>
      <w:r w:rsidR="006F526E" w:rsidRPr="008C1395">
        <w:rPr>
          <w:rFonts w:hint="eastAsia"/>
          <w:sz w:val="24"/>
          <w:szCs w:val="24"/>
        </w:rPr>
        <w:t>从未打开</w:t>
      </w:r>
      <w:r w:rsidR="00623A4C" w:rsidRPr="008C1395">
        <w:rPr>
          <w:rFonts w:hint="eastAsia"/>
          <w:sz w:val="24"/>
          <w:szCs w:val="24"/>
        </w:rPr>
        <w:t>过</w:t>
      </w:r>
      <w:r w:rsidR="006F526E" w:rsidRPr="008C1395">
        <w:rPr>
          <w:rFonts w:hint="eastAsia"/>
          <w:sz w:val="24"/>
          <w:szCs w:val="24"/>
        </w:rPr>
        <w:t>增氧泵。</w:t>
      </w:r>
      <w:r w:rsidR="006159C6" w:rsidRPr="008C1395">
        <w:rPr>
          <w:rFonts w:hint="eastAsia"/>
          <w:sz w:val="24"/>
          <w:szCs w:val="24"/>
        </w:rPr>
        <w:t>从鱼塘本身来说，</w:t>
      </w:r>
      <w:r w:rsidR="00BD3AE0" w:rsidRPr="008C1395">
        <w:rPr>
          <w:rFonts w:hint="eastAsia"/>
          <w:sz w:val="24"/>
          <w:szCs w:val="24"/>
        </w:rPr>
        <w:t>增氧泵损坏之后鱼塘的生态与没有开增氧泵之前的生态</w:t>
      </w:r>
      <w:r w:rsidR="006159C6" w:rsidRPr="008C1395">
        <w:rPr>
          <w:rFonts w:hint="eastAsia"/>
          <w:sz w:val="24"/>
          <w:szCs w:val="24"/>
        </w:rPr>
        <w:t>是</w:t>
      </w:r>
      <w:r w:rsidR="003A2E4D" w:rsidRPr="008C1395">
        <w:rPr>
          <w:rFonts w:hint="eastAsia"/>
          <w:sz w:val="24"/>
          <w:szCs w:val="24"/>
        </w:rPr>
        <w:t>一样</w:t>
      </w:r>
      <w:r w:rsidR="006159C6" w:rsidRPr="008C1395">
        <w:rPr>
          <w:rFonts w:hint="eastAsia"/>
          <w:sz w:val="24"/>
          <w:szCs w:val="24"/>
        </w:rPr>
        <w:t>的</w:t>
      </w:r>
      <w:r w:rsidR="003A2E4D" w:rsidRPr="008C1395">
        <w:rPr>
          <w:rFonts w:hint="eastAsia"/>
          <w:sz w:val="24"/>
          <w:szCs w:val="24"/>
        </w:rPr>
        <w:t>，没开</w:t>
      </w:r>
      <w:r w:rsidR="00BD3AE0" w:rsidRPr="008C1395">
        <w:rPr>
          <w:rFonts w:hint="eastAsia"/>
          <w:sz w:val="24"/>
          <w:szCs w:val="24"/>
        </w:rPr>
        <w:t>增氧泵</w:t>
      </w:r>
      <w:r w:rsidR="003A2E4D" w:rsidRPr="008C1395">
        <w:rPr>
          <w:rFonts w:hint="eastAsia"/>
          <w:sz w:val="24"/>
          <w:szCs w:val="24"/>
        </w:rPr>
        <w:t>之前没有死鱼，增氧泵损坏后</w:t>
      </w:r>
      <w:r w:rsidR="00FA3341" w:rsidRPr="008C1395">
        <w:rPr>
          <w:rFonts w:hint="eastAsia"/>
          <w:sz w:val="24"/>
          <w:szCs w:val="24"/>
        </w:rPr>
        <w:t>同样不会造成鱼塘</w:t>
      </w:r>
      <w:r w:rsidR="003A2E4D" w:rsidRPr="008C1395">
        <w:rPr>
          <w:rFonts w:hint="eastAsia"/>
          <w:sz w:val="24"/>
          <w:szCs w:val="24"/>
        </w:rPr>
        <w:t>鱼死亡</w:t>
      </w:r>
      <w:r w:rsidR="00FA3341" w:rsidRPr="008C1395">
        <w:rPr>
          <w:rFonts w:hint="eastAsia"/>
          <w:sz w:val="24"/>
          <w:szCs w:val="24"/>
        </w:rPr>
        <w:t>的结果</w:t>
      </w:r>
      <w:r w:rsidR="003A2E4D" w:rsidRPr="008C1395">
        <w:rPr>
          <w:rFonts w:hint="eastAsia"/>
          <w:sz w:val="24"/>
          <w:szCs w:val="24"/>
        </w:rPr>
        <w:t>。</w:t>
      </w:r>
    </w:p>
    <w:p w:rsidR="003A2E4D" w:rsidRPr="008C1395" w:rsidRDefault="00F325C2" w:rsidP="00DB4152">
      <w:pPr>
        <w:spacing w:line="520" w:lineRule="exact"/>
        <w:ind w:firstLine="482"/>
        <w:rPr>
          <w:rFonts w:asciiTheme="minorEastAsia" w:hAnsiTheme="minorEastAsia"/>
          <w:sz w:val="24"/>
          <w:szCs w:val="24"/>
        </w:rPr>
      </w:pPr>
      <w:r w:rsidRPr="008C1395">
        <w:rPr>
          <w:rFonts w:hint="eastAsia"/>
          <w:sz w:val="24"/>
          <w:szCs w:val="24"/>
        </w:rPr>
        <w:t>因而</w:t>
      </w:r>
      <w:r w:rsidR="003A2E4D" w:rsidRPr="008C1395">
        <w:rPr>
          <w:rFonts w:hint="eastAsia"/>
          <w:sz w:val="24"/>
          <w:szCs w:val="24"/>
        </w:rPr>
        <w:t>，被告认为</w:t>
      </w:r>
      <w:r w:rsidRPr="008C1395">
        <w:rPr>
          <w:rFonts w:hint="eastAsia"/>
          <w:sz w:val="24"/>
          <w:szCs w:val="24"/>
        </w:rPr>
        <w:t>原告鱼塘发生死鱼结果与增氧泵无法工作没有任何因果关系</w:t>
      </w:r>
      <w:r w:rsidR="002C2D6C" w:rsidRPr="008C1395">
        <w:rPr>
          <w:rFonts w:hint="eastAsia"/>
          <w:sz w:val="24"/>
          <w:szCs w:val="24"/>
        </w:rPr>
        <w:t>，即使增氧泵损坏也不会造成鱼塘的鱼</w:t>
      </w:r>
      <w:r w:rsidR="003A2E4D" w:rsidRPr="008C1395">
        <w:rPr>
          <w:rFonts w:hint="eastAsia"/>
          <w:sz w:val="24"/>
          <w:szCs w:val="24"/>
        </w:rPr>
        <w:t>死亡</w:t>
      </w:r>
      <w:r w:rsidRPr="008C1395">
        <w:rPr>
          <w:rFonts w:hint="eastAsia"/>
          <w:sz w:val="24"/>
          <w:szCs w:val="24"/>
        </w:rPr>
        <w:t>的结果</w:t>
      </w:r>
      <w:r w:rsidR="003A2E4D" w:rsidRPr="008C1395">
        <w:rPr>
          <w:rFonts w:hint="eastAsia"/>
          <w:sz w:val="24"/>
          <w:szCs w:val="24"/>
        </w:rPr>
        <w:t>，鱼塘的鱼死亡责任</w:t>
      </w:r>
      <w:r w:rsidRPr="008C1395">
        <w:rPr>
          <w:rFonts w:hint="eastAsia"/>
          <w:sz w:val="24"/>
          <w:szCs w:val="24"/>
        </w:rPr>
        <w:t>不</w:t>
      </w:r>
      <w:r w:rsidR="003A2E4D" w:rsidRPr="008C1395">
        <w:rPr>
          <w:rFonts w:hint="eastAsia"/>
          <w:sz w:val="24"/>
          <w:szCs w:val="24"/>
        </w:rPr>
        <w:t>应归咎于</w:t>
      </w:r>
      <w:r w:rsidRPr="008C1395">
        <w:rPr>
          <w:rFonts w:hint="eastAsia"/>
          <w:sz w:val="24"/>
          <w:szCs w:val="24"/>
        </w:rPr>
        <w:t>增氧泵的损坏</w:t>
      </w:r>
      <w:r w:rsidR="003A2E4D" w:rsidRPr="008C1395">
        <w:rPr>
          <w:rFonts w:hint="eastAsia"/>
          <w:sz w:val="24"/>
          <w:szCs w:val="24"/>
        </w:rPr>
        <w:t>。</w:t>
      </w:r>
    </w:p>
    <w:p w:rsidR="001A6656" w:rsidRPr="008C1395" w:rsidRDefault="001A6656" w:rsidP="00DB4152">
      <w:pPr>
        <w:spacing w:line="520" w:lineRule="exact"/>
        <w:ind w:firstLine="482"/>
        <w:rPr>
          <w:rFonts w:ascii="Adobe 黑体 Std R" w:eastAsia="Adobe 黑体 Std R" w:hAnsi="Adobe 黑体 Std R"/>
          <w:sz w:val="24"/>
          <w:szCs w:val="24"/>
        </w:rPr>
      </w:pPr>
      <w:r w:rsidRPr="008C1395">
        <w:rPr>
          <w:rFonts w:ascii="Adobe 黑体 Std R" w:eastAsia="Adobe 黑体 Std R" w:hAnsi="Adobe 黑体 Std R" w:hint="eastAsia"/>
          <w:sz w:val="24"/>
          <w:szCs w:val="24"/>
        </w:rPr>
        <w:t>二、</w:t>
      </w:r>
      <w:r w:rsidR="002C2D6C" w:rsidRPr="008C1395">
        <w:rPr>
          <w:rFonts w:ascii="Adobe 黑体 Std R" w:eastAsia="Adobe 黑体 Std R" w:hAnsi="Adobe 黑体 Std R" w:hint="eastAsia"/>
          <w:sz w:val="24"/>
          <w:szCs w:val="24"/>
        </w:rPr>
        <w:t>其次，第二个层次，</w:t>
      </w:r>
      <w:r w:rsidR="00B55411" w:rsidRPr="008C1395">
        <w:rPr>
          <w:rFonts w:ascii="Adobe 黑体 Std R" w:eastAsia="Adobe 黑体 Std R" w:hAnsi="Adobe 黑体 Std R" w:hint="eastAsia"/>
          <w:sz w:val="24"/>
          <w:szCs w:val="24"/>
        </w:rPr>
        <w:t>被告</w:t>
      </w:r>
      <w:r w:rsidR="003C3D18" w:rsidRPr="008C1395">
        <w:rPr>
          <w:rFonts w:ascii="Adobe 黑体 Std R" w:eastAsia="Adobe 黑体 Std R" w:hAnsi="Adobe 黑体 Std R" w:hint="eastAsia"/>
          <w:sz w:val="24"/>
          <w:szCs w:val="24"/>
        </w:rPr>
        <w:t>二</w:t>
      </w:r>
      <w:r w:rsidR="002C2D6C" w:rsidRPr="008C1395">
        <w:rPr>
          <w:rFonts w:ascii="Adobe 黑体 Std R" w:eastAsia="Adobe 黑体 Std R" w:hAnsi="Adobe 黑体 Std R" w:hint="eastAsia"/>
          <w:sz w:val="24"/>
          <w:szCs w:val="24"/>
        </w:rPr>
        <w:t>履行自己的工作职责，在进行引水的过程中，从原告所有的电表中</w:t>
      </w:r>
      <w:r w:rsidR="00B55411" w:rsidRPr="008C1395">
        <w:rPr>
          <w:rFonts w:ascii="Adobe 黑体 Std R" w:eastAsia="Adobe 黑体 Std R" w:hAnsi="Adobe 黑体 Std R" w:hint="eastAsia"/>
          <w:sz w:val="24"/>
          <w:szCs w:val="24"/>
        </w:rPr>
        <w:t>的搭线</w:t>
      </w:r>
      <w:r w:rsidR="00625A07" w:rsidRPr="008C1395">
        <w:rPr>
          <w:rFonts w:ascii="Adobe 黑体 Std R" w:eastAsia="Adobe 黑体 Std R" w:hAnsi="Adobe 黑体 Std R" w:hint="eastAsia"/>
          <w:sz w:val="24"/>
          <w:szCs w:val="24"/>
        </w:rPr>
        <w:t>行为并非是原告增氧泵损坏的原因</w:t>
      </w:r>
      <w:r w:rsidR="0098079C" w:rsidRPr="008C1395">
        <w:rPr>
          <w:rFonts w:ascii="Adobe 黑体 Std R" w:eastAsia="Adobe 黑体 Std R" w:hAnsi="Adobe 黑体 Std R" w:hint="eastAsia"/>
          <w:sz w:val="24"/>
          <w:szCs w:val="24"/>
        </w:rPr>
        <w:t>，</w:t>
      </w:r>
      <w:r w:rsidR="003C3D18" w:rsidRPr="008C1395">
        <w:rPr>
          <w:rFonts w:ascii="Adobe 黑体 Std R" w:eastAsia="Adobe 黑体 Std R" w:hAnsi="Adobe 黑体 Std R" w:hint="eastAsia"/>
          <w:sz w:val="24"/>
          <w:szCs w:val="24"/>
        </w:rPr>
        <w:t>真正原因</w:t>
      </w:r>
      <w:r w:rsidR="0098079C" w:rsidRPr="008C1395">
        <w:rPr>
          <w:rFonts w:ascii="Adobe 黑体 Std R" w:eastAsia="Adobe 黑体 Std R" w:hAnsi="Adobe 黑体 Std R" w:hint="eastAsia"/>
          <w:sz w:val="24"/>
          <w:szCs w:val="24"/>
        </w:rPr>
        <w:t>是原告用</w:t>
      </w:r>
      <w:r w:rsidR="00C82164" w:rsidRPr="008C1395">
        <w:rPr>
          <w:rFonts w:ascii="Adobe 黑体 Std R" w:eastAsia="Adobe 黑体 Std R" w:hAnsi="Adobe 黑体 Std R" w:hint="eastAsia"/>
          <w:sz w:val="24"/>
          <w:szCs w:val="24"/>
        </w:rPr>
        <w:t>过粗的</w:t>
      </w:r>
      <w:r w:rsidR="002C2D6C" w:rsidRPr="008C1395">
        <w:rPr>
          <w:rFonts w:ascii="Adobe 黑体 Std R" w:eastAsia="Adobe 黑体 Std R" w:hAnsi="Adobe 黑体 Std R" w:hint="eastAsia"/>
          <w:sz w:val="24"/>
          <w:szCs w:val="24"/>
        </w:rPr>
        <w:t>超大号的</w:t>
      </w:r>
      <w:r w:rsidR="0098079C" w:rsidRPr="008C1395">
        <w:rPr>
          <w:rFonts w:ascii="Adobe 黑体 Std R" w:eastAsia="Adobe 黑体 Std R" w:hAnsi="Adobe 黑体 Std R" w:hint="eastAsia"/>
          <w:sz w:val="24"/>
          <w:szCs w:val="24"/>
        </w:rPr>
        <w:t>铜丝代替保险丝</w:t>
      </w:r>
      <w:r w:rsidR="008F7AB4" w:rsidRPr="008C1395">
        <w:rPr>
          <w:rFonts w:ascii="Adobe 黑体 Std R" w:eastAsia="Adobe 黑体 Std R" w:hAnsi="Adobe 黑体 Std R" w:hint="eastAsia"/>
          <w:sz w:val="24"/>
          <w:szCs w:val="24"/>
        </w:rPr>
        <w:t>，最终</w:t>
      </w:r>
      <w:r w:rsidR="0098079C" w:rsidRPr="008C1395">
        <w:rPr>
          <w:rFonts w:ascii="Adobe 黑体 Std R" w:eastAsia="Adobe 黑体 Std R" w:hAnsi="Adobe 黑体 Std R" w:hint="eastAsia"/>
          <w:sz w:val="24"/>
          <w:szCs w:val="24"/>
        </w:rPr>
        <w:t>导致电流过大</w:t>
      </w:r>
      <w:r w:rsidR="002C2D6C" w:rsidRPr="008C1395">
        <w:rPr>
          <w:rFonts w:ascii="Adobe 黑体 Std R" w:eastAsia="Adobe 黑体 Std R" w:hAnsi="Adobe 黑体 Std R" w:hint="eastAsia"/>
          <w:sz w:val="24"/>
          <w:szCs w:val="24"/>
        </w:rPr>
        <w:t>，</w:t>
      </w:r>
      <w:r w:rsidR="008F7AB4" w:rsidRPr="008C1395">
        <w:rPr>
          <w:rFonts w:ascii="Adobe 黑体 Std R" w:eastAsia="Adobe 黑体 Std R" w:hAnsi="Adobe 黑体 Std R" w:hint="eastAsia"/>
          <w:sz w:val="24"/>
          <w:szCs w:val="24"/>
        </w:rPr>
        <w:t>而且是</w:t>
      </w:r>
      <w:r w:rsidR="002C2D6C" w:rsidRPr="008C1395">
        <w:rPr>
          <w:rFonts w:ascii="Adobe 黑体 Std R" w:eastAsia="Adobe 黑体 Std R" w:hAnsi="Adobe 黑体 Std R" w:hint="eastAsia"/>
          <w:sz w:val="24"/>
          <w:szCs w:val="24"/>
        </w:rPr>
        <w:t>持续性高强度用电，</w:t>
      </w:r>
      <w:r w:rsidR="003E7263" w:rsidRPr="008C1395">
        <w:rPr>
          <w:rFonts w:ascii="Adobe 黑体 Std R" w:eastAsia="Adobe 黑体 Std R" w:hAnsi="Adobe 黑体 Std R" w:hint="eastAsia"/>
          <w:sz w:val="24"/>
          <w:szCs w:val="24"/>
        </w:rPr>
        <w:t>直至超大号的钢丝都烧掉了，才导致</w:t>
      </w:r>
      <w:r w:rsidR="0098079C" w:rsidRPr="008C1395">
        <w:rPr>
          <w:rFonts w:ascii="Adobe 黑体 Std R" w:eastAsia="Adobe 黑体 Std R" w:hAnsi="Adobe 黑体 Std R" w:hint="eastAsia"/>
          <w:sz w:val="24"/>
          <w:szCs w:val="24"/>
        </w:rPr>
        <w:t>增氧泵损坏</w:t>
      </w:r>
      <w:r w:rsidR="002C2D6C" w:rsidRPr="008C1395">
        <w:rPr>
          <w:rFonts w:ascii="Adobe 黑体 Std R" w:eastAsia="Adobe 黑体 Std R" w:hAnsi="Adobe 黑体 Std R" w:hint="eastAsia"/>
          <w:sz w:val="24"/>
          <w:szCs w:val="24"/>
        </w:rPr>
        <w:t>，</w:t>
      </w:r>
      <w:r w:rsidR="00DB4152" w:rsidRPr="008C1395">
        <w:rPr>
          <w:rFonts w:ascii="Adobe 黑体 Std R" w:eastAsia="Adobe 黑体 Std R" w:hAnsi="Adobe 黑体 Std R" w:hint="eastAsia"/>
          <w:sz w:val="24"/>
          <w:szCs w:val="24"/>
        </w:rPr>
        <w:t>因此，本案中另一个最基本的事实是</w:t>
      </w:r>
      <w:r w:rsidR="002C2D6C" w:rsidRPr="008C1395">
        <w:rPr>
          <w:rFonts w:ascii="Adobe 黑体 Std R" w:eastAsia="Adobe 黑体 Std R" w:hAnsi="Adobe 黑体 Std R" w:hint="eastAsia"/>
          <w:sz w:val="24"/>
          <w:szCs w:val="24"/>
        </w:rPr>
        <w:t>被告的搭线行为与</w:t>
      </w:r>
      <w:r w:rsidR="003E7263" w:rsidRPr="008C1395">
        <w:rPr>
          <w:rFonts w:ascii="Adobe 黑体 Std R" w:eastAsia="Adobe 黑体 Std R" w:hAnsi="Adobe 黑体 Std R" w:hint="eastAsia"/>
          <w:sz w:val="24"/>
          <w:szCs w:val="24"/>
        </w:rPr>
        <w:t>增氧泵的损坏也没有法律上的因果关系</w:t>
      </w:r>
      <w:r w:rsidR="0098079C" w:rsidRPr="008C1395">
        <w:rPr>
          <w:rFonts w:ascii="Adobe 黑体 Std R" w:eastAsia="Adobe 黑体 Std R" w:hAnsi="Adobe 黑体 Std R" w:hint="eastAsia"/>
          <w:sz w:val="24"/>
          <w:szCs w:val="24"/>
        </w:rPr>
        <w:t>。</w:t>
      </w:r>
    </w:p>
    <w:p w:rsidR="000D6B98" w:rsidRPr="008C1395" w:rsidRDefault="00A729E1" w:rsidP="00DB4152">
      <w:pPr>
        <w:spacing w:line="520" w:lineRule="exact"/>
        <w:ind w:firstLine="482"/>
        <w:rPr>
          <w:sz w:val="24"/>
          <w:szCs w:val="24"/>
        </w:rPr>
      </w:pPr>
      <w:r w:rsidRPr="008C1395">
        <w:rPr>
          <w:sz w:val="24"/>
          <w:szCs w:val="24"/>
        </w:rPr>
        <w:lastRenderedPageBreak/>
        <w:t>电气安全操作规程</w:t>
      </w:r>
      <w:r w:rsidR="0026311B" w:rsidRPr="008C1395">
        <w:rPr>
          <w:sz w:val="24"/>
          <w:szCs w:val="24"/>
        </w:rPr>
        <w:t>明确</w:t>
      </w:r>
      <w:r w:rsidRPr="008C1395">
        <w:rPr>
          <w:sz w:val="24"/>
          <w:szCs w:val="24"/>
        </w:rPr>
        <w:t>规定</w:t>
      </w:r>
      <w:r w:rsidR="002C2D6C" w:rsidRPr="008C1395">
        <w:rPr>
          <w:rFonts w:hint="eastAsia"/>
          <w:sz w:val="24"/>
          <w:szCs w:val="24"/>
        </w:rPr>
        <w:t>，禁止用铜丝、铁丝等</w:t>
      </w:r>
      <w:r w:rsidRPr="008C1395">
        <w:rPr>
          <w:rFonts w:hint="eastAsia"/>
          <w:sz w:val="24"/>
          <w:szCs w:val="24"/>
        </w:rPr>
        <w:t>代替保险丝</w:t>
      </w:r>
      <w:r w:rsidR="0050138B" w:rsidRPr="008C1395">
        <w:rPr>
          <w:rFonts w:hint="eastAsia"/>
          <w:sz w:val="24"/>
          <w:szCs w:val="24"/>
        </w:rPr>
        <w:t>，</w:t>
      </w:r>
      <w:r w:rsidR="0026311B" w:rsidRPr="008C1395">
        <w:rPr>
          <w:rFonts w:hint="eastAsia"/>
          <w:sz w:val="24"/>
          <w:szCs w:val="24"/>
        </w:rPr>
        <w:t>因为</w:t>
      </w:r>
      <w:r w:rsidR="0050138B" w:rsidRPr="008C1395">
        <w:rPr>
          <w:rFonts w:hint="eastAsia"/>
          <w:sz w:val="24"/>
          <w:szCs w:val="24"/>
        </w:rPr>
        <w:t>铜丝的熔点比保险丝高很多，</w:t>
      </w:r>
      <w:r w:rsidR="00075AB6" w:rsidRPr="008C1395">
        <w:rPr>
          <w:rFonts w:hint="eastAsia"/>
          <w:sz w:val="24"/>
          <w:szCs w:val="24"/>
        </w:rPr>
        <w:t>如若在电闸上安装保险丝，电器用电量过大</w:t>
      </w:r>
      <w:r w:rsidR="002C2D6C" w:rsidRPr="008C1395">
        <w:rPr>
          <w:rFonts w:hint="eastAsia"/>
          <w:sz w:val="24"/>
          <w:szCs w:val="24"/>
        </w:rPr>
        <w:t>或发生短路等原因</w:t>
      </w:r>
      <w:r w:rsidR="00075AB6" w:rsidRPr="008C1395">
        <w:rPr>
          <w:rFonts w:hint="eastAsia"/>
          <w:sz w:val="24"/>
          <w:szCs w:val="24"/>
        </w:rPr>
        <w:t>就会自动熔断</w:t>
      </w:r>
      <w:r w:rsidR="00BB02D3" w:rsidRPr="008C1395">
        <w:rPr>
          <w:rFonts w:hint="eastAsia"/>
          <w:sz w:val="24"/>
          <w:szCs w:val="24"/>
        </w:rPr>
        <w:t>，而将铜丝</w:t>
      </w:r>
      <w:r w:rsidR="002C2D6C" w:rsidRPr="008C1395">
        <w:rPr>
          <w:rFonts w:hint="eastAsia"/>
          <w:sz w:val="24"/>
          <w:szCs w:val="24"/>
        </w:rPr>
        <w:t>特别是如本案中用超大号的铜丝替代保险丝，</w:t>
      </w:r>
      <w:r w:rsidR="00BB02D3" w:rsidRPr="008C1395">
        <w:rPr>
          <w:rFonts w:hint="eastAsia"/>
          <w:sz w:val="24"/>
          <w:szCs w:val="24"/>
        </w:rPr>
        <w:t>安装在电闸上则很难熔断</w:t>
      </w:r>
      <w:r w:rsidR="002C2D6C" w:rsidRPr="008C1395">
        <w:rPr>
          <w:rFonts w:hint="eastAsia"/>
          <w:sz w:val="24"/>
          <w:szCs w:val="24"/>
        </w:rPr>
        <w:t>。</w:t>
      </w:r>
      <w:r w:rsidR="007F1709" w:rsidRPr="008C1395">
        <w:rPr>
          <w:rFonts w:hint="eastAsia"/>
          <w:sz w:val="24"/>
          <w:szCs w:val="24"/>
        </w:rPr>
        <w:t>任何</w:t>
      </w:r>
      <w:r w:rsidR="00515987" w:rsidRPr="008C1395">
        <w:rPr>
          <w:rFonts w:hint="eastAsia"/>
          <w:sz w:val="24"/>
          <w:szCs w:val="24"/>
        </w:rPr>
        <w:t>电器的电量使用</w:t>
      </w:r>
      <w:r w:rsidR="007F0F82" w:rsidRPr="008C1395">
        <w:rPr>
          <w:rFonts w:hint="eastAsia"/>
          <w:sz w:val="24"/>
          <w:szCs w:val="24"/>
        </w:rPr>
        <w:t>有一定的安全限度，如果超过这个限度</w:t>
      </w:r>
      <w:r w:rsidR="00652C8F" w:rsidRPr="008C1395">
        <w:rPr>
          <w:rFonts w:hint="eastAsia"/>
          <w:sz w:val="24"/>
          <w:szCs w:val="24"/>
        </w:rPr>
        <w:t>就会造成电器的损坏</w:t>
      </w:r>
      <w:r w:rsidR="00137610" w:rsidRPr="008C1395">
        <w:rPr>
          <w:rFonts w:hint="eastAsia"/>
          <w:sz w:val="24"/>
          <w:szCs w:val="24"/>
        </w:rPr>
        <w:t>，相应的如若</w:t>
      </w:r>
      <w:r w:rsidR="00515987" w:rsidRPr="008C1395">
        <w:rPr>
          <w:rFonts w:hint="eastAsia"/>
          <w:sz w:val="24"/>
          <w:szCs w:val="24"/>
        </w:rPr>
        <w:t>增氧泵</w:t>
      </w:r>
      <w:r w:rsidR="00137610" w:rsidRPr="008C1395">
        <w:rPr>
          <w:rFonts w:hint="eastAsia"/>
          <w:sz w:val="24"/>
          <w:szCs w:val="24"/>
        </w:rPr>
        <w:t>用电</w:t>
      </w:r>
      <w:r w:rsidR="00E73024" w:rsidRPr="008C1395">
        <w:rPr>
          <w:rFonts w:hint="eastAsia"/>
          <w:sz w:val="24"/>
          <w:szCs w:val="24"/>
        </w:rPr>
        <w:t>量超过一定限度必定会</w:t>
      </w:r>
      <w:r w:rsidR="00137610" w:rsidRPr="008C1395">
        <w:rPr>
          <w:rFonts w:hint="eastAsia"/>
          <w:sz w:val="24"/>
          <w:szCs w:val="24"/>
        </w:rPr>
        <w:t>造成增氧泵的损坏</w:t>
      </w:r>
      <w:r w:rsidR="00652C8F" w:rsidRPr="008C1395">
        <w:rPr>
          <w:rFonts w:hint="eastAsia"/>
          <w:sz w:val="24"/>
          <w:szCs w:val="24"/>
        </w:rPr>
        <w:t>。</w:t>
      </w:r>
    </w:p>
    <w:p w:rsidR="00FF51AB" w:rsidRPr="008C1395" w:rsidRDefault="00FF51AB" w:rsidP="00DB4152">
      <w:pPr>
        <w:spacing w:line="520" w:lineRule="exact"/>
        <w:ind w:firstLine="482"/>
        <w:rPr>
          <w:sz w:val="24"/>
          <w:szCs w:val="24"/>
        </w:rPr>
      </w:pPr>
      <w:r w:rsidRPr="008C1395">
        <w:rPr>
          <w:rFonts w:hint="eastAsia"/>
          <w:sz w:val="24"/>
          <w:szCs w:val="24"/>
        </w:rPr>
        <w:t>在</w:t>
      </w:r>
      <w:r w:rsidR="00652C8F" w:rsidRPr="008C1395">
        <w:rPr>
          <w:rFonts w:hint="eastAsia"/>
          <w:sz w:val="24"/>
          <w:szCs w:val="24"/>
        </w:rPr>
        <w:t>本案中，</w:t>
      </w:r>
      <w:r w:rsidR="000D6B98" w:rsidRPr="008C1395">
        <w:rPr>
          <w:rFonts w:hint="eastAsia"/>
          <w:sz w:val="24"/>
          <w:szCs w:val="24"/>
        </w:rPr>
        <w:t>熔点比保险丝高很</w:t>
      </w:r>
      <w:r w:rsidR="00515987" w:rsidRPr="008C1395">
        <w:rPr>
          <w:rFonts w:hint="eastAsia"/>
          <w:sz w:val="24"/>
          <w:szCs w:val="24"/>
        </w:rPr>
        <w:t>多的铜丝都</w:t>
      </w:r>
      <w:r w:rsidR="00137610" w:rsidRPr="008C1395">
        <w:rPr>
          <w:rFonts w:hint="eastAsia"/>
          <w:sz w:val="24"/>
          <w:szCs w:val="24"/>
        </w:rPr>
        <w:t>被熔断，</w:t>
      </w:r>
      <w:r w:rsidR="00674554" w:rsidRPr="008C1395">
        <w:rPr>
          <w:rFonts w:hint="eastAsia"/>
          <w:sz w:val="24"/>
          <w:szCs w:val="24"/>
        </w:rPr>
        <w:t>说明原告用电过程中电流过大，远远超过安全的用电限度，增氧泵所需</w:t>
      </w:r>
      <w:r w:rsidR="000D6B98" w:rsidRPr="008C1395">
        <w:rPr>
          <w:rFonts w:hint="eastAsia"/>
          <w:sz w:val="24"/>
          <w:szCs w:val="24"/>
        </w:rPr>
        <w:t>用电量有自己的</w:t>
      </w:r>
      <w:r w:rsidR="00B16CB9" w:rsidRPr="008C1395">
        <w:rPr>
          <w:rFonts w:hint="eastAsia"/>
          <w:sz w:val="24"/>
          <w:szCs w:val="24"/>
        </w:rPr>
        <w:t>限度</w:t>
      </w:r>
      <w:r w:rsidR="002F6310" w:rsidRPr="008C1395">
        <w:rPr>
          <w:rFonts w:hint="eastAsia"/>
          <w:sz w:val="24"/>
          <w:szCs w:val="24"/>
        </w:rPr>
        <w:t>，当电流超过</w:t>
      </w:r>
      <w:r w:rsidR="00674554" w:rsidRPr="008C1395">
        <w:rPr>
          <w:rFonts w:hint="eastAsia"/>
          <w:sz w:val="24"/>
          <w:szCs w:val="24"/>
        </w:rPr>
        <w:t>一定限度</w:t>
      </w:r>
      <w:r w:rsidR="002F6310" w:rsidRPr="008C1395">
        <w:rPr>
          <w:rFonts w:hint="eastAsia"/>
          <w:sz w:val="24"/>
          <w:szCs w:val="24"/>
        </w:rPr>
        <w:t>自然会造成</w:t>
      </w:r>
      <w:r w:rsidR="007F211C" w:rsidRPr="008C1395">
        <w:rPr>
          <w:rFonts w:hint="eastAsia"/>
          <w:sz w:val="24"/>
          <w:szCs w:val="24"/>
        </w:rPr>
        <w:t>增氧泵的</w:t>
      </w:r>
      <w:r w:rsidR="002F6310" w:rsidRPr="008C1395">
        <w:rPr>
          <w:rFonts w:hint="eastAsia"/>
          <w:sz w:val="24"/>
          <w:szCs w:val="24"/>
        </w:rPr>
        <w:t>损坏</w:t>
      </w:r>
      <w:r w:rsidR="007F211C" w:rsidRPr="008C1395">
        <w:rPr>
          <w:rFonts w:hint="eastAsia"/>
          <w:sz w:val="24"/>
          <w:szCs w:val="24"/>
        </w:rPr>
        <w:t>。如若原告在电闸中安装的是保险丝，电流就</w:t>
      </w:r>
      <w:r w:rsidRPr="008C1395">
        <w:rPr>
          <w:rFonts w:hint="eastAsia"/>
          <w:sz w:val="24"/>
          <w:szCs w:val="24"/>
        </w:rPr>
        <w:t>会处于安全限度</w:t>
      </w:r>
      <w:r w:rsidR="003E7263" w:rsidRPr="008C1395">
        <w:rPr>
          <w:rFonts w:hint="eastAsia"/>
          <w:sz w:val="24"/>
          <w:szCs w:val="24"/>
        </w:rPr>
        <w:t>。而且即使一旦电流过大</w:t>
      </w:r>
      <w:r w:rsidR="00CD050C" w:rsidRPr="008C1395">
        <w:rPr>
          <w:rFonts w:hint="eastAsia"/>
          <w:sz w:val="24"/>
          <w:szCs w:val="24"/>
        </w:rPr>
        <w:t>熔断保险丝，</w:t>
      </w:r>
      <w:r w:rsidR="003E7263" w:rsidRPr="008C1395">
        <w:rPr>
          <w:rFonts w:hint="eastAsia"/>
          <w:sz w:val="24"/>
          <w:szCs w:val="24"/>
        </w:rPr>
        <w:t>也容易</w:t>
      </w:r>
      <w:r w:rsidR="00CD050C" w:rsidRPr="008C1395">
        <w:rPr>
          <w:rFonts w:hint="eastAsia"/>
          <w:sz w:val="24"/>
          <w:szCs w:val="24"/>
        </w:rPr>
        <w:t>及时</w:t>
      </w:r>
      <w:r w:rsidR="003E7263" w:rsidRPr="008C1395">
        <w:rPr>
          <w:rFonts w:hint="eastAsia"/>
          <w:sz w:val="24"/>
          <w:szCs w:val="24"/>
        </w:rPr>
        <w:t>发现，在抢修的过程中，只是简单地更换</w:t>
      </w:r>
      <w:r w:rsidR="00CD050C" w:rsidRPr="008C1395">
        <w:rPr>
          <w:rFonts w:hint="eastAsia"/>
          <w:sz w:val="24"/>
          <w:szCs w:val="24"/>
        </w:rPr>
        <w:t>保险丝</w:t>
      </w:r>
      <w:r w:rsidR="003E7263" w:rsidRPr="008C1395">
        <w:rPr>
          <w:rFonts w:hint="eastAsia"/>
          <w:sz w:val="24"/>
          <w:szCs w:val="24"/>
        </w:rPr>
        <w:t>就可以了，也</w:t>
      </w:r>
      <w:r w:rsidR="007F211C" w:rsidRPr="008C1395">
        <w:rPr>
          <w:rFonts w:hint="eastAsia"/>
          <w:sz w:val="24"/>
          <w:szCs w:val="24"/>
        </w:rPr>
        <w:t>自然不会</w:t>
      </w:r>
      <w:r w:rsidR="00CD050C" w:rsidRPr="008C1395">
        <w:rPr>
          <w:rFonts w:hint="eastAsia"/>
          <w:sz w:val="24"/>
          <w:szCs w:val="24"/>
        </w:rPr>
        <w:t>因电流过大</w:t>
      </w:r>
      <w:r w:rsidR="007F211C" w:rsidRPr="008C1395">
        <w:rPr>
          <w:rFonts w:hint="eastAsia"/>
          <w:sz w:val="24"/>
          <w:szCs w:val="24"/>
        </w:rPr>
        <w:t>造成增氧泵的损坏</w:t>
      </w:r>
      <w:r w:rsidR="003E7263" w:rsidRPr="008C1395">
        <w:rPr>
          <w:rFonts w:hint="eastAsia"/>
          <w:sz w:val="24"/>
          <w:szCs w:val="24"/>
        </w:rPr>
        <w:t>，更谈不上因为增氧泵损坏要采取更换</w:t>
      </w:r>
      <w:r w:rsidR="008F7AB4" w:rsidRPr="008C1395">
        <w:rPr>
          <w:rFonts w:hint="eastAsia"/>
          <w:sz w:val="24"/>
          <w:szCs w:val="24"/>
        </w:rPr>
        <w:t>、导致渔塘缺氧过久</w:t>
      </w:r>
      <w:r w:rsidR="003E7263" w:rsidRPr="008C1395">
        <w:rPr>
          <w:rFonts w:hint="eastAsia"/>
          <w:sz w:val="24"/>
          <w:szCs w:val="24"/>
        </w:rPr>
        <w:t>等</w:t>
      </w:r>
      <w:r w:rsidR="002E5FA1" w:rsidRPr="008C1395">
        <w:rPr>
          <w:rFonts w:hint="eastAsia"/>
          <w:sz w:val="24"/>
          <w:szCs w:val="24"/>
        </w:rPr>
        <w:t>问题</w:t>
      </w:r>
      <w:r w:rsidR="00143090" w:rsidRPr="008C1395">
        <w:rPr>
          <w:rFonts w:hint="eastAsia"/>
          <w:sz w:val="24"/>
          <w:szCs w:val="24"/>
        </w:rPr>
        <w:t>。</w:t>
      </w:r>
    </w:p>
    <w:p w:rsidR="002E5FA1" w:rsidRPr="008C1395" w:rsidRDefault="002E5FA1" w:rsidP="00DB4152">
      <w:pPr>
        <w:spacing w:line="520" w:lineRule="exact"/>
        <w:ind w:firstLine="482"/>
        <w:rPr>
          <w:sz w:val="24"/>
          <w:szCs w:val="24"/>
        </w:rPr>
      </w:pPr>
      <w:r w:rsidRPr="008C1395">
        <w:rPr>
          <w:rFonts w:hint="eastAsia"/>
          <w:sz w:val="24"/>
          <w:szCs w:val="24"/>
        </w:rPr>
        <w:t>而且本案还有一个重要的事实是，即使曾经有过搭线行为，但事发当天，根据多人的陈述和相关证据均表示，被告二</w:t>
      </w:r>
      <w:r w:rsidR="00C654FA" w:rsidRPr="008C1395">
        <w:rPr>
          <w:rFonts w:hint="eastAsia"/>
          <w:sz w:val="24"/>
          <w:szCs w:val="24"/>
        </w:rPr>
        <w:t>早已</w:t>
      </w:r>
      <w:r w:rsidRPr="008C1395">
        <w:rPr>
          <w:rFonts w:hint="eastAsia"/>
          <w:sz w:val="24"/>
          <w:szCs w:val="24"/>
        </w:rPr>
        <w:t>没有实际使用原告的电了，也就是说</w:t>
      </w:r>
      <w:r w:rsidR="00C654FA" w:rsidRPr="008C1395">
        <w:rPr>
          <w:rFonts w:hint="eastAsia"/>
          <w:sz w:val="24"/>
          <w:szCs w:val="24"/>
        </w:rPr>
        <w:t>在当天并</w:t>
      </w:r>
      <w:r w:rsidRPr="008C1395">
        <w:rPr>
          <w:rFonts w:hint="eastAsia"/>
          <w:sz w:val="24"/>
          <w:szCs w:val="24"/>
        </w:rPr>
        <w:t>没有</w:t>
      </w:r>
      <w:r w:rsidR="00C654FA" w:rsidRPr="008C1395">
        <w:rPr>
          <w:rFonts w:hint="eastAsia"/>
          <w:sz w:val="24"/>
          <w:szCs w:val="24"/>
        </w:rPr>
        <w:t>因为搭线而</w:t>
      </w:r>
      <w:r w:rsidR="006E1FD5" w:rsidRPr="008C1395">
        <w:rPr>
          <w:rFonts w:hint="eastAsia"/>
          <w:sz w:val="24"/>
          <w:szCs w:val="24"/>
        </w:rPr>
        <w:t>增加铜</w:t>
      </w:r>
      <w:r w:rsidRPr="008C1395">
        <w:rPr>
          <w:rFonts w:hint="eastAsia"/>
          <w:sz w:val="24"/>
          <w:szCs w:val="24"/>
        </w:rPr>
        <w:t>丝的过电量，没有增加其负荷。当天晚上导致铜丝都烧断的唯一原因就是原告自己的用电行为。</w:t>
      </w:r>
    </w:p>
    <w:p w:rsidR="0098079C" w:rsidRPr="008C1395" w:rsidRDefault="003E7263" w:rsidP="00DB4152">
      <w:pPr>
        <w:spacing w:line="520" w:lineRule="exact"/>
        <w:ind w:firstLine="482"/>
        <w:rPr>
          <w:sz w:val="24"/>
          <w:szCs w:val="24"/>
        </w:rPr>
      </w:pPr>
      <w:r w:rsidRPr="008C1395">
        <w:rPr>
          <w:rFonts w:hint="eastAsia"/>
          <w:sz w:val="24"/>
          <w:szCs w:val="24"/>
        </w:rPr>
        <w:t>因而，被告认为原告增氧泵无法工作与被告的搭线行为没有任何法律上的因果关系，即使被告搭过线或者不规范搭线也只会导致保险丝跳阐，而不会导致增氧泵的损坏。</w:t>
      </w:r>
      <w:r w:rsidR="002E5FA1" w:rsidRPr="008C1395">
        <w:rPr>
          <w:rFonts w:hint="eastAsia"/>
          <w:sz w:val="24"/>
          <w:szCs w:val="24"/>
        </w:rPr>
        <w:t>增氧泵的损坏，不可归责于被告二的搭线行为。</w:t>
      </w:r>
    </w:p>
    <w:p w:rsidR="00FA3341" w:rsidRPr="008C1395" w:rsidRDefault="000E283D" w:rsidP="00DB4152">
      <w:pPr>
        <w:spacing w:line="520" w:lineRule="exact"/>
        <w:ind w:firstLine="482"/>
        <w:rPr>
          <w:rFonts w:ascii="Adobe 黑体 Std R" w:eastAsia="Adobe 黑体 Std R" w:hAnsi="Adobe 黑体 Std R"/>
          <w:sz w:val="24"/>
          <w:szCs w:val="24"/>
        </w:rPr>
      </w:pPr>
      <w:r w:rsidRPr="008C1395">
        <w:rPr>
          <w:rFonts w:ascii="Adobe 黑体 Std R" w:eastAsia="Adobe 黑体 Std R" w:hAnsi="Adobe 黑体 Std R" w:hint="eastAsia"/>
          <w:sz w:val="24"/>
          <w:szCs w:val="24"/>
        </w:rPr>
        <w:t>三</w:t>
      </w:r>
      <w:r w:rsidR="00FA3341" w:rsidRPr="008C1395">
        <w:rPr>
          <w:rFonts w:ascii="Adobe 黑体 Std R" w:eastAsia="Adobe 黑体 Std R" w:hAnsi="Adobe 黑体 Std R" w:hint="eastAsia"/>
          <w:sz w:val="24"/>
          <w:szCs w:val="24"/>
        </w:rPr>
        <w:t>、</w:t>
      </w:r>
      <w:r w:rsidR="008F7AB4" w:rsidRPr="008C1395">
        <w:rPr>
          <w:rFonts w:ascii="Adobe 黑体 Std R" w:eastAsia="Adobe 黑体 Std R" w:hAnsi="Adobe 黑体 Std R" w:hint="eastAsia"/>
          <w:sz w:val="24"/>
          <w:szCs w:val="24"/>
        </w:rPr>
        <w:t>第三个层次，即使</w:t>
      </w:r>
      <w:r w:rsidR="00FA3341" w:rsidRPr="008C1395">
        <w:rPr>
          <w:rFonts w:ascii="Adobe 黑体 Std R" w:eastAsia="Adobe 黑体 Std R" w:hAnsi="Adobe 黑体 Std R" w:hint="eastAsia"/>
          <w:sz w:val="24"/>
          <w:szCs w:val="24"/>
        </w:rPr>
        <w:t>被告</w:t>
      </w:r>
      <w:r w:rsidR="00AD10AA" w:rsidRPr="008C1395">
        <w:rPr>
          <w:rFonts w:ascii="Adobe 黑体 Std R" w:eastAsia="Adobe 黑体 Std R" w:hAnsi="Adobe 黑体 Std R" w:hint="eastAsia"/>
          <w:sz w:val="24"/>
          <w:szCs w:val="24"/>
        </w:rPr>
        <w:t>二</w:t>
      </w:r>
      <w:r w:rsidR="00FA3341" w:rsidRPr="008C1395">
        <w:rPr>
          <w:rFonts w:ascii="Adobe 黑体 Std R" w:eastAsia="Adobe 黑体 Std R" w:hAnsi="Adobe 黑体 Std R" w:hint="eastAsia"/>
          <w:sz w:val="24"/>
          <w:szCs w:val="24"/>
        </w:rPr>
        <w:t>钱</w:t>
      </w:r>
      <w:r w:rsidR="003972D8">
        <w:rPr>
          <w:rFonts w:ascii="Adobe 黑体 Std R" w:eastAsia="Adobe 黑体 Std R" w:hAnsi="Adobe 黑体 Std R" w:hint="eastAsia"/>
          <w:sz w:val="24"/>
          <w:szCs w:val="24"/>
        </w:rPr>
        <w:t>某</w:t>
      </w:r>
      <w:r w:rsidR="00EE5927" w:rsidRPr="008C1395">
        <w:rPr>
          <w:rFonts w:ascii="Adobe 黑体 Std R" w:eastAsia="Adobe 黑体 Std R" w:hAnsi="Adobe 黑体 Std R" w:hint="eastAsia"/>
          <w:sz w:val="24"/>
          <w:szCs w:val="24"/>
        </w:rPr>
        <w:t>在原告鱼塘增氧泵提供电源的电源插座上插电线的行为，</w:t>
      </w:r>
      <w:r w:rsidR="008F7AB4" w:rsidRPr="008C1395">
        <w:rPr>
          <w:rFonts w:ascii="Adobe 黑体 Std R" w:eastAsia="Adobe 黑体 Std R" w:hAnsi="Adobe 黑体 Std R" w:hint="eastAsia"/>
          <w:sz w:val="24"/>
          <w:szCs w:val="24"/>
        </w:rPr>
        <w:t>或其有不规范行为，但其行为是</w:t>
      </w:r>
      <w:r w:rsidR="002E5FA1" w:rsidRPr="008C1395">
        <w:rPr>
          <w:rFonts w:ascii="Adobe 黑体 Std R" w:eastAsia="Adobe 黑体 Std R" w:hAnsi="Adobe 黑体 Std R" w:hint="eastAsia"/>
          <w:sz w:val="24"/>
          <w:szCs w:val="24"/>
        </w:rPr>
        <w:t>建立在</w:t>
      </w:r>
      <w:r w:rsidR="008F7AB4" w:rsidRPr="008C1395">
        <w:rPr>
          <w:rFonts w:ascii="Adobe 黑体 Std R" w:eastAsia="Adobe 黑体 Std R" w:hAnsi="Adobe 黑体 Std R" w:hint="eastAsia"/>
          <w:sz w:val="24"/>
          <w:szCs w:val="24"/>
        </w:rPr>
        <w:t>原告同意其搭线</w:t>
      </w:r>
      <w:r w:rsidR="002E5FA1" w:rsidRPr="008C1395">
        <w:rPr>
          <w:rFonts w:ascii="Adobe 黑体 Std R" w:eastAsia="Adobe 黑体 Std R" w:hAnsi="Adobe 黑体 Std R" w:hint="eastAsia"/>
          <w:sz w:val="24"/>
          <w:szCs w:val="24"/>
        </w:rPr>
        <w:t>之上</w:t>
      </w:r>
      <w:r w:rsidR="008F7AB4" w:rsidRPr="008C1395">
        <w:rPr>
          <w:rFonts w:ascii="Adobe 黑体 Std R" w:eastAsia="Adobe 黑体 Std R" w:hAnsi="Adobe 黑体 Std R" w:hint="eastAsia"/>
          <w:sz w:val="24"/>
          <w:szCs w:val="24"/>
        </w:rPr>
        <w:t>，</w:t>
      </w:r>
      <w:r w:rsidR="002E5FA1" w:rsidRPr="008C1395">
        <w:rPr>
          <w:rFonts w:ascii="Adobe 黑体 Std R" w:eastAsia="Adobe 黑体 Std R" w:hAnsi="Adobe 黑体 Std R" w:hint="eastAsia"/>
          <w:sz w:val="24"/>
          <w:szCs w:val="24"/>
        </w:rPr>
        <w:t>而且特别</w:t>
      </w:r>
      <w:r w:rsidR="008F7AB4" w:rsidRPr="008C1395">
        <w:rPr>
          <w:rFonts w:ascii="Adobe 黑体 Std R" w:eastAsia="Adobe 黑体 Std R" w:hAnsi="Adobe 黑体 Std R" w:hint="eastAsia"/>
          <w:sz w:val="24"/>
          <w:szCs w:val="24"/>
        </w:rPr>
        <w:t>重要的是</w:t>
      </w:r>
      <w:r w:rsidR="00DB4152" w:rsidRPr="008C1395">
        <w:rPr>
          <w:rFonts w:ascii="Adobe 黑体 Std R" w:eastAsia="Adobe 黑体 Std R" w:hAnsi="Adobe 黑体 Std R" w:hint="eastAsia"/>
          <w:sz w:val="24"/>
          <w:szCs w:val="24"/>
        </w:rPr>
        <w:t>，其行为</w:t>
      </w:r>
      <w:r w:rsidR="00EE5927" w:rsidRPr="008C1395">
        <w:rPr>
          <w:rFonts w:ascii="Adobe 黑体 Std R" w:eastAsia="Adobe 黑体 Std R" w:hAnsi="Adobe 黑体 Std R" w:hint="eastAsia"/>
          <w:sz w:val="24"/>
          <w:szCs w:val="24"/>
        </w:rPr>
        <w:t>系其作为</w:t>
      </w:r>
      <w:r w:rsidR="00FA3341" w:rsidRPr="008C1395">
        <w:rPr>
          <w:rFonts w:ascii="Adobe 黑体 Std R" w:eastAsia="Adobe 黑体 Std R" w:hAnsi="Adobe 黑体 Std R" w:hint="eastAsia"/>
          <w:sz w:val="24"/>
          <w:szCs w:val="24"/>
        </w:rPr>
        <w:t>电灌站站长的履职行为</w:t>
      </w:r>
      <w:r w:rsidR="008F7AB4" w:rsidRPr="008C1395">
        <w:rPr>
          <w:rFonts w:ascii="Adobe 黑体 Std R" w:eastAsia="Adobe 黑体 Std R" w:hAnsi="Adobe 黑体 Std R" w:hint="eastAsia"/>
          <w:sz w:val="24"/>
          <w:szCs w:val="24"/>
        </w:rPr>
        <w:t>，其在履行职务的过程中，</w:t>
      </w:r>
      <w:r w:rsidR="00DB4152" w:rsidRPr="008C1395">
        <w:rPr>
          <w:rFonts w:ascii="Adobe 黑体 Std R" w:eastAsia="Adobe 黑体 Std R" w:hAnsi="Adobe 黑体 Std R" w:hint="eastAsia"/>
          <w:sz w:val="24"/>
          <w:szCs w:val="24"/>
        </w:rPr>
        <w:t>也</w:t>
      </w:r>
      <w:r w:rsidR="008F7AB4" w:rsidRPr="008C1395">
        <w:rPr>
          <w:rFonts w:ascii="Adobe 黑体 Std R" w:eastAsia="Adobe 黑体 Std R" w:hAnsi="Adobe 黑体 Std R" w:hint="eastAsia"/>
          <w:sz w:val="24"/>
          <w:szCs w:val="24"/>
        </w:rPr>
        <w:t>并不存在故意或重大过失</w:t>
      </w:r>
      <w:r w:rsidR="00FA3341" w:rsidRPr="008C1395">
        <w:rPr>
          <w:rFonts w:ascii="Adobe 黑体 Std R" w:eastAsia="Adobe 黑体 Std R" w:hAnsi="Adobe 黑体 Std R" w:hint="eastAsia"/>
          <w:sz w:val="24"/>
          <w:szCs w:val="24"/>
        </w:rPr>
        <w:t>。</w:t>
      </w:r>
    </w:p>
    <w:p w:rsidR="00FA3341" w:rsidRPr="008C1395" w:rsidRDefault="00FA3341" w:rsidP="00DB4152">
      <w:pPr>
        <w:spacing w:line="520" w:lineRule="exact"/>
        <w:ind w:firstLine="482"/>
        <w:rPr>
          <w:sz w:val="24"/>
          <w:szCs w:val="24"/>
        </w:rPr>
      </w:pPr>
      <w:r w:rsidRPr="008C1395">
        <w:rPr>
          <w:rFonts w:hint="eastAsia"/>
          <w:sz w:val="24"/>
          <w:szCs w:val="24"/>
        </w:rPr>
        <w:t>本案被告二系第一被告的电灌站站长，被告二在原告电源插座上插电线是因为“万亩良田”计划拆除了村里原来的电灌站，而周边的农户因原电灌站的拆除均无法抽水灌溉，作为电灌站站长的被告二为了村里农户抽水灌溉的需要，就找</w:t>
      </w:r>
      <w:r w:rsidRPr="008C1395">
        <w:rPr>
          <w:rFonts w:hint="eastAsia"/>
          <w:sz w:val="24"/>
          <w:szCs w:val="24"/>
        </w:rPr>
        <w:lastRenderedPageBreak/>
        <w:t>了几台水泵临时从河道里抽水灌溉，</w:t>
      </w:r>
      <w:r w:rsidR="00C654FA" w:rsidRPr="008C1395">
        <w:rPr>
          <w:rFonts w:hint="eastAsia"/>
          <w:sz w:val="24"/>
          <w:szCs w:val="24"/>
        </w:rPr>
        <w:t>因该村电工刚好退休了，他即自己上阵、临时救急，征得原告父亲同意后，让他父亲开门后，</w:t>
      </w:r>
      <w:r w:rsidRPr="008C1395">
        <w:rPr>
          <w:rFonts w:hint="eastAsia"/>
          <w:sz w:val="24"/>
          <w:szCs w:val="24"/>
        </w:rPr>
        <w:t>从原告</w:t>
      </w:r>
      <w:r w:rsidR="00C654FA" w:rsidRPr="008C1395">
        <w:rPr>
          <w:rFonts w:hint="eastAsia"/>
          <w:sz w:val="24"/>
          <w:szCs w:val="24"/>
        </w:rPr>
        <w:t>锁住的地方</w:t>
      </w:r>
      <w:r w:rsidRPr="008C1395">
        <w:rPr>
          <w:rFonts w:hint="eastAsia"/>
          <w:sz w:val="24"/>
          <w:szCs w:val="24"/>
        </w:rPr>
        <w:t>搭线接电进行抽水灌溉。</w:t>
      </w:r>
    </w:p>
    <w:p w:rsidR="00FA3341" w:rsidRPr="008C1395" w:rsidRDefault="00FA3341" w:rsidP="00DB4152">
      <w:pPr>
        <w:spacing w:line="520" w:lineRule="exact"/>
        <w:ind w:firstLine="482"/>
        <w:rPr>
          <w:sz w:val="24"/>
          <w:szCs w:val="24"/>
        </w:rPr>
      </w:pPr>
      <w:r w:rsidRPr="008C1395">
        <w:rPr>
          <w:sz w:val="24"/>
          <w:szCs w:val="24"/>
        </w:rPr>
        <w:t>被告二钱</w:t>
      </w:r>
      <w:r w:rsidR="003972D8">
        <w:rPr>
          <w:rFonts w:hint="eastAsia"/>
          <w:sz w:val="24"/>
          <w:szCs w:val="24"/>
        </w:rPr>
        <w:t>某</w:t>
      </w:r>
      <w:r w:rsidRPr="008C1395">
        <w:rPr>
          <w:sz w:val="24"/>
          <w:szCs w:val="24"/>
        </w:rPr>
        <w:t>作为受聘于被告一</w:t>
      </w:r>
      <w:r w:rsidR="003972D8">
        <w:rPr>
          <w:rFonts w:hint="eastAsia"/>
          <w:sz w:val="24"/>
          <w:szCs w:val="24"/>
        </w:rPr>
        <w:t>某</w:t>
      </w:r>
      <w:r w:rsidRPr="008C1395">
        <w:rPr>
          <w:sz w:val="24"/>
          <w:szCs w:val="24"/>
        </w:rPr>
        <w:t>村村委会的电灌站站长</w:t>
      </w:r>
      <w:r w:rsidRPr="008C1395">
        <w:rPr>
          <w:rFonts w:hint="eastAsia"/>
          <w:sz w:val="24"/>
          <w:szCs w:val="24"/>
        </w:rPr>
        <w:t>，其搭线抽水灌溉是因其职务职责需要。即使被告二</w:t>
      </w:r>
      <w:r w:rsidR="00C654FA" w:rsidRPr="008C1395">
        <w:rPr>
          <w:rFonts w:hint="eastAsia"/>
          <w:sz w:val="24"/>
          <w:szCs w:val="24"/>
        </w:rPr>
        <w:t>自己</w:t>
      </w:r>
      <w:r w:rsidRPr="008C1395">
        <w:rPr>
          <w:rFonts w:hint="eastAsia"/>
          <w:sz w:val="24"/>
          <w:szCs w:val="24"/>
        </w:rPr>
        <w:t>的农田也因此受益，这也是因为其作为村民成员，也需要抽水灌溉，同时被告二周边其他农户的几百亩农田也因其搭线抽水灌溉的行为获益</w:t>
      </w:r>
      <w:r w:rsidR="00C654FA" w:rsidRPr="008C1395">
        <w:rPr>
          <w:rFonts w:hint="eastAsia"/>
          <w:sz w:val="24"/>
          <w:szCs w:val="24"/>
        </w:rPr>
        <w:t>。</w:t>
      </w:r>
      <w:r w:rsidR="00AD10AA" w:rsidRPr="008C1395">
        <w:rPr>
          <w:rFonts w:hint="eastAsia"/>
          <w:sz w:val="24"/>
          <w:szCs w:val="24"/>
        </w:rPr>
        <w:t>搭线抽水灌溉行为是钱文忠</w:t>
      </w:r>
      <w:r w:rsidRPr="008C1395">
        <w:rPr>
          <w:rFonts w:hint="eastAsia"/>
          <w:sz w:val="24"/>
          <w:szCs w:val="24"/>
        </w:rPr>
        <w:t>作为电灌站站长应当履行的职责</w:t>
      </w:r>
      <w:r w:rsidR="00C654FA" w:rsidRPr="008C1395">
        <w:rPr>
          <w:rFonts w:hint="eastAsia"/>
          <w:sz w:val="24"/>
          <w:szCs w:val="24"/>
        </w:rPr>
        <w:t>，其行为主观上没有不正确履行职责的故意，客观上也没有重大过失而不该引水而引水，不该搭线救急而救急。</w:t>
      </w:r>
    </w:p>
    <w:p w:rsidR="00C91F94" w:rsidRPr="008C1395" w:rsidRDefault="002E5FA1" w:rsidP="003972D8">
      <w:pPr>
        <w:spacing w:line="520" w:lineRule="exact"/>
        <w:ind w:firstLine="482"/>
        <w:rPr>
          <w:rFonts w:hint="eastAsia"/>
          <w:sz w:val="24"/>
          <w:szCs w:val="24"/>
        </w:rPr>
      </w:pPr>
      <w:r w:rsidRPr="008C1395">
        <w:rPr>
          <w:rFonts w:hint="eastAsia"/>
          <w:sz w:val="24"/>
          <w:szCs w:val="24"/>
        </w:rPr>
        <w:t>因此</w:t>
      </w:r>
      <w:r w:rsidR="00FA3341" w:rsidRPr="008C1395">
        <w:rPr>
          <w:rFonts w:hint="eastAsia"/>
          <w:sz w:val="24"/>
          <w:szCs w:val="24"/>
        </w:rPr>
        <w:t>，</w:t>
      </w:r>
      <w:r w:rsidR="00FA3341" w:rsidRPr="008C1395">
        <w:rPr>
          <w:sz w:val="24"/>
          <w:szCs w:val="24"/>
        </w:rPr>
        <w:t>被告二</w:t>
      </w:r>
      <w:r w:rsidR="00525A6B" w:rsidRPr="008C1395">
        <w:rPr>
          <w:sz w:val="24"/>
          <w:szCs w:val="24"/>
        </w:rPr>
        <w:t>搭线抽水灌溉的行为实际上是</w:t>
      </w:r>
      <w:r w:rsidR="00FA3341" w:rsidRPr="008C1395">
        <w:rPr>
          <w:sz w:val="24"/>
          <w:szCs w:val="24"/>
        </w:rPr>
        <w:t>履职行为</w:t>
      </w:r>
      <w:r w:rsidR="00FA3341" w:rsidRPr="008C1395">
        <w:rPr>
          <w:rFonts w:hint="eastAsia"/>
          <w:sz w:val="24"/>
          <w:szCs w:val="24"/>
        </w:rPr>
        <w:t>，是为了本村农户的农田灌溉需要，</w:t>
      </w:r>
      <w:r w:rsidR="00FA3341" w:rsidRPr="008C1395">
        <w:rPr>
          <w:sz w:val="24"/>
          <w:szCs w:val="24"/>
        </w:rPr>
        <w:t>本案中即使需要被告承担相应的赔偿责任</w:t>
      </w:r>
      <w:r w:rsidR="00FA3341" w:rsidRPr="008C1395">
        <w:rPr>
          <w:rFonts w:hint="eastAsia"/>
          <w:sz w:val="24"/>
          <w:szCs w:val="24"/>
        </w:rPr>
        <w:t>，</w:t>
      </w:r>
      <w:r w:rsidR="00FA3341" w:rsidRPr="008C1395">
        <w:rPr>
          <w:sz w:val="24"/>
          <w:szCs w:val="24"/>
        </w:rPr>
        <w:t>也应由第一被告承担</w:t>
      </w:r>
      <w:r w:rsidR="00FA3341" w:rsidRPr="008C1395">
        <w:rPr>
          <w:rFonts w:hint="eastAsia"/>
          <w:sz w:val="24"/>
          <w:szCs w:val="24"/>
        </w:rPr>
        <w:t>，</w:t>
      </w:r>
      <w:r w:rsidR="00FA3341" w:rsidRPr="008C1395">
        <w:rPr>
          <w:sz w:val="24"/>
          <w:szCs w:val="24"/>
        </w:rPr>
        <w:t>被告二不应承担任何赔偿责任</w:t>
      </w:r>
      <w:r w:rsidR="00FA3341" w:rsidRPr="008C1395">
        <w:rPr>
          <w:rFonts w:hint="eastAsia"/>
          <w:sz w:val="24"/>
          <w:szCs w:val="24"/>
        </w:rPr>
        <w:t>。</w:t>
      </w:r>
      <w:bookmarkStart w:id="0" w:name="_GoBack"/>
      <w:bookmarkEnd w:id="0"/>
    </w:p>
    <w:sectPr w:rsidR="00C91F94" w:rsidRPr="008C1395" w:rsidSect="006B65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53" w:rsidRDefault="00D63753" w:rsidP="006159C6">
      <w:r>
        <w:separator/>
      </w:r>
    </w:p>
  </w:endnote>
  <w:endnote w:type="continuationSeparator" w:id="0">
    <w:p w:rsidR="00D63753" w:rsidRDefault="00D63753" w:rsidP="0061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黑体 Std R">
    <w:altName w:val="Arial Unicode MS"/>
    <w:panose1 w:val="00000000000000000000"/>
    <w:charset w:val="86"/>
    <w:family w:val="swiss"/>
    <w:notTrueType/>
    <w:pitch w:val="variable"/>
    <w:sig w:usb0="00000207" w:usb1="0A0F1810" w:usb2="00000016" w:usb3="00000000" w:csb0="0006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53" w:rsidRDefault="00D63753" w:rsidP="006159C6">
      <w:r>
        <w:separator/>
      </w:r>
    </w:p>
  </w:footnote>
  <w:footnote w:type="continuationSeparator" w:id="0">
    <w:p w:rsidR="00D63753" w:rsidRDefault="00D63753" w:rsidP="00615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FF7C35"/>
    <w:multiLevelType w:val="hybridMultilevel"/>
    <w:tmpl w:val="560A0E8A"/>
    <w:lvl w:ilvl="0" w:tplc="7BF4A92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388C"/>
    <w:rsid w:val="000274E0"/>
    <w:rsid w:val="00042D70"/>
    <w:rsid w:val="00046988"/>
    <w:rsid w:val="00075AB6"/>
    <w:rsid w:val="000836D9"/>
    <w:rsid w:val="000A3418"/>
    <w:rsid w:val="000B3C8A"/>
    <w:rsid w:val="000C4055"/>
    <w:rsid w:val="000D6B98"/>
    <w:rsid w:val="000D723A"/>
    <w:rsid w:val="000D7F38"/>
    <w:rsid w:val="000E283D"/>
    <w:rsid w:val="000F33C0"/>
    <w:rsid w:val="0011769B"/>
    <w:rsid w:val="00122C35"/>
    <w:rsid w:val="00137610"/>
    <w:rsid w:val="00143090"/>
    <w:rsid w:val="001825EA"/>
    <w:rsid w:val="00194D9F"/>
    <w:rsid w:val="001A6656"/>
    <w:rsid w:val="001B5907"/>
    <w:rsid w:val="001C4F9F"/>
    <w:rsid w:val="001F04A8"/>
    <w:rsid w:val="001F2C38"/>
    <w:rsid w:val="0026311B"/>
    <w:rsid w:val="00282544"/>
    <w:rsid w:val="00293BA6"/>
    <w:rsid w:val="002966D9"/>
    <w:rsid w:val="002C2D6C"/>
    <w:rsid w:val="002D2E2C"/>
    <w:rsid w:val="002E5FA1"/>
    <w:rsid w:val="002F6310"/>
    <w:rsid w:val="00321848"/>
    <w:rsid w:val="00342BE4"/>
    <w:rsid w:val="003535EA"/>
    <w:rsid w:val="00370E4A"/>
    <w:rsid w:val="003972D8"/>
    <w:rsid w:val="003A2E4D"/>
    <w:rsid w:val="003B54ED"/>
    <w:rsid w:val="003C3D18"/>
    <w:rsid w:val="003E7263"/>
    <w:rsid w:val="004102DA"/>
    <w:rsid w:val="00421A03"/>
    <w:rsid w:val="00453619"/>
    <w:rsid w:val="00466B57"/>
    <w:rsid w:val="00476738"/>
    <w:rsid w:val="0048719E"/>
    <w:rsid w:val="00494EE2"/>
    <w:rsid w:val="004978AC"/>
    <w:rsid w:val="004A7CDF"/>
    <w:rsid w:val="004B14A5"/>
    <w:rsid w:val="004B6962"/>
    <w:rsid w:val="004F6DE0"/>
    <w:rsid w:val="0050138B"/>
    <w:rsid w:val="00515987"/>
    <w:rsid w:val="00515F16"/>
    <w:rsid w:val="00525A6B"/>
    <w:rsid w:val="00563D48"/>
    <w:rsid w:val="005D32C7"/>
    <w:rsid w:val="006159C6"/>
    <w:rsid w:val="00622DCB"/>
    <w:rsid w:val="00623A4C"/>
    <w:rsid w:val="00625A07"/>
    <w:rsid w:val="00634DD7"/>
    <w:rsid w:val="00652C8F"/>
    <w:rsid w:val="00674554"/>
    <w:rsid w:val="006A33DB"/>
    <w:rsid w:val="006B3329"/>
    <w:rsid w:val="006B487B"/>
    <w:rsid w:val="006B6562"/>
    <w:rsid w:val="006E1FD5"/>
    <w:rsid w:val="006F526E"/>
    <w:rsid w:val="007014D2"/>
    <w:rsid w:val="0071388C"/>
    <w:rsid w:val="00721159"/>
    <w:rsid w:val="007968CF"/>
    <w:rsid w:val="007B2F96"/>
    <w:rsid w:val="007C02D3"/>
    <w:rsid w:val="007C276B"/>
    <w:rsid w:val="007F0F82"/>
    <w:rsid w:val="007F1709"/>
    <w:rsid w:val="007F211C"/>
    <w:rsid w:val="007F7F69"/>
    <w:rsid w:val="00801817"/>
    <w:rsid w:val="008746CB"/>
    <w:rsid w:val="00895EF8"/>
    <w:rsid w:val="008C1395"/>
    <w:rsid w:val="008F7AB4"/>
    <w:rsid w:val="009008E2"/>
    <w:rsid w:val="00965AC9"/>
    <w:rsid w:val="0098079C"/>
    <w:rsid w:val="009A33F7"/>
    <w:rsid w:val="009A567C"/>
    <w:rsid w:val="009A591B"/>
    <w:rsid w:val="009E6CA2"/>
    <w:rsid w:val="00A058BA"/>
    <w:rsid w:val="00A12BC1"/>
    <w:rsid w:val="00A21A9D"/>
    <w:rsid w:val="00A407FF"/>
    <w:rsid w:val="00A51F10"/>
    <w:rsid w:val="00A654F3"/>
    <w:rsid w:val="00A729E1"/>
    <w:rsid w:val="00A85BB2"/>
    <w:rsid w:val="00AA6034"/>
    <w:rsid w:val="00AA694F"/>
    <w:rsid w:val="00AB7F9B"/>
    <w:rsid w:val="00AD10AA"/>
    <w:rsid w:val="00AD63CD"/>
    <w:rsid w:val="00B16CB9"/>
    <w:rsid w:val="00B21F55"/>
    <w:rsid w:val="00B44B03"/>
    <w:rsid w:val="00B55411"/>
    <w:rsid w:val="00B628EC"/>
    <w:rsid w:val="00BB02D3"/>
    <w:rsid w:val="00BD3AE0"/>
    <w:rsid w:val="00BD45E9"/>
    <w:rsid w:val="00BE7957"/>
    <w:rsid w:val="00C058B2"/>
    <w:rsid w:val="00C57FD3"/>
    <w:rsid w:val="00C654FA"/>
    <w:rsid w:val="00C66935"/>
    <w:rsid w:val="00C82164"/>
    <w:rsid w:val="00C9120F"/>
    <w:rsid w:val="00C91F94"/>
    <w:rsid w:val="00CD050C"/>
    <w:rsid w:val="00D02F80"/>
    <w:rsid w:val="00D21F99"/>
    <w:rsid w:val="00D34FFE"/>
    <w:rsid w:val="00D63753"/>
    <w:rsid w:val="00DB4152"/>
    <w:rsid w:val="00DD6641"/>
    <w:rsid w:val="00E15B03"/>
    <w:rsid w:val="00E31467"/>
    <w:rsid w:val="00E46842"/>
    <w:rsid w:val="00E63143"/>
    <w:rsid w:val="00E73024"/>
    <w:rsid w:val="00E87957"/>
    <w:rsid w:val="00EC6D43"/>
    <w:rsid w:val="00EE5927"/>
    <w:rsid w:val="00EE732A"/>
    <w:rsid w:val="00F31A0E"/>
    <w:rsid w:val="00F325C2"/>
    <w:rsid w:val="00F70BFF"/>
    <w:rsid w:val="00FA3341"/>
    <w:rsid w:val="00FB7870"/>
    <w:rsid w:val="00FC0DA2"/>
    <w:rsid w:val="00FD6E7C"/>
    <w:rsid w:val="00FF5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E62FB-7FDE-4E56-AC6B-1E375A6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F9B"/>
    <w:pPr>
      <w:ind w:firstLineChars="200" w:firstLine="420"/>
    </w:pPr>
  </w:style>
  <w:style w:type="paragraph" w:styleId="a4">
    <w:name w:val="Balloon Text"/>
    <w:basedOn w:val="a"/>
    <w:link w:val="Char"/>
    <w:uiPriority w:val="99"/>
    <w:semiHidden/>
    <w:unhideWhenUsed/>
    <w:rsid w:val="003A2E4D"/>
    <w:rPr>
      <w:sz w:val="18"/>
      <w:szCs w:val="18"/>
    </w:rPr>
  </w:style>
  <w:style w:type="character" w:customStyle="1" w:styleId="Char">
    <w:name w:val="批注框文本 Char"/>
    <w:basedOn w:val="a0"/>
    <w:link w:val="a4"/>
    <w:uiPriority w:val="99"/>
    <w:semiHidden/>
    <w:rsid w:val="003A2E4D"/>
    <w:rPr>
      <w:sz w:val="18"/>
      <w:szCs w:val="18"/>
    </w:rPr>
  </w:style>
  <w:style w:type="paragraph" w:styleId="a5">
    <w:name w:val="header"/>
    <w:basedOn w:val="a"/>
    <w:link w:val="Char0"/>
    <w:uiPriority w:val="99"/>
    <w:unhideWhenUsed/>
    <w:rsid w:val="006159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159C6"/>
    <w:rPr>
      <w:sz w:val="18"/>
      <w:szCs w:val="18"/>
    </w:rPr>
  </w:style>
  <w:style w:type="paragraph" w:styleId="a6">
    <w:name w:val="footer"/>
    <w:basedOn w:val="a"/>
    <w:link w:val="Char1"/>
    <w:uiPriority w:val="99"/>
    <w:unhideWhenUsed/>
    <w:rsid w:val="006159C6"/>
    <w:pPr>
      <w:tabs>
        <w:tab w:val="center" w:pos="4153"/>
        <w:tab w:val="right" w:pos="8306"/>
      </w:tabs>
      <w:snapToGrid w:val="0"/>
      <w:jc w:val="left"/>
    </w:pPr>
    <w:rPr>
      <w:sz w:val="18"/>
      <w:szCs w:val="18"/>
    </w:rPr>
  </w:style>
  <w:style w:type="character" w:customStyle="1" w:styleId="Char1">
    <w:name w:val="页脚 Char"/>
    <w:basedOn w:val="a0"/>
    <w:link w:val="a6"/>
    <w:uiPriority w:val="99"/>
    <w:rsid w:val="006159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1652</TotalTime>
  <Pages>3</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154</cp:revision>
  <cp:lastPrinted>2018-11-30T09:54:00Z</cp:lastPrinted>
  <dcterms:created xsi:type="dcterms:W3CDTF">2018-10-22T05:27:00Z</dcterms:created>
  <dcterms:modified xsi:type="dcterms:W3CDTF">2019-08-06T07:39:00Z</dcterms:modified>
</cp:coreProperties>
</file>